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DAEF4" w14:textId="77777777" w:rsidR="002A0891" w:rsidRPr="00526D3A" w:rsidRDefault="002A0891" w:rsidP="002A0891">
      <w:pPr>
        <w:jc w:val="center"/>
        <w:rPr>
          <w:b/>
        </w:rPr>
      </w:pPr>
      <w:r w:rsidRPr="00526D3A">
        <w:rPr>
          <w:b/>
        </w:rPr>
        <w:t>Аналитическая справка</w:t>
      </w:r>
      <w:r w:rsidRPr="00526D3A">
        <w:rPr>
          <w:b/>
        </w:rPr>
        <w:br/>
        <w:t>о результатах инновационной деятельности</w:t>
      </w:r>
    </w:p>
    <w:p w14:paraId="3E8DBBFB" w14:textId="77777777" w:rsidR="002A0891" w:rsidRDefault="002A0891" w:rsidP="002A0891">
      <w:pPr>
        <w:jc w:val="center"/>
        <w:rPr>
          <w:b/>
        </w:rPr>
      </w:pPr>
      <w:r w:rsidRPr="00526D3A">
        <w:rPr>
          <w:b/>
        </w:rPr>
        <w:t>за период с</w:t>
      </w:r>
      <w:r w:rsidR="00CC3619">
        <w:rPr>
          <w:b/>
        </w:rPr>
        <w:t xml:space="preserve"> </w:t>
      </w:r>
      <w:r w:rsidR="00DD0914">
        <w:rPr>
          <w:b/>
        </w:rPr>
        <w:t>1.01.2023 по 1.01.2024</w:t>
      </w:r>
    </w:p>
    <w:p w14:paraId="5E7150E4" w14:textId="77777777" w:rsidR="006763A8" w:rsidRPr="00526D3A" w:rsidRDefault="006763A8" w:rsidP="002A0891">
      <w:pPr>
        <w:jc w:val="center"/>
        <w:rPr>
          <w:b/>
        </w:rPr>
      </w:pPr>
    </w:p>
    <w:p w14:paraId="3C392A52" w14:textId="77777777" w:rsidR="00CC3619" w:rsidRPr="00CC3619" w:rsidRDefault="002A0891" w:rsidP="00043895">
      <w:pPr>
        <w:spacing w:line="360" w:lineRule="auto"/>
        <w:jc w:val="both"/>
        <w:rPr>
          <w:spacing w:val="-1"/>
          <w:u w:val="single"/>
        </w:rPr>
      </w:pPr>
      <w:r w:rsidRPr="000728C4">
        <w:rPr>
          <w:spacing w:val="-1"/>
        </w:rPr>
        <w:t xml:space="preserve">Полное наименование организации </w:t>
      </w:r>
      <w:r w:rsidR="00CC3619" w:rsidRPr="00CC3619">
        <w:rPr>
          <w:spacing w:val="-1"/>
          <w:u w:val="single"/>
        </w:rPr>
        <w:t>Государственное бюджетное общеобразовательное учреждение средняя общеобразовательная школа №29 с углубленным изучением французского языка и права Василеостровского района Санкт-Петербурга</w:t>
      </w:r>
    </w:p>
    <w:p w14:paraId="7819706A" w14:textId="77777777" w:rsidR="002A0891" w:rsidRPr="000728C4" w:rsidRDefault="002A0891" w:rsidP="00043895">
      <w:pPr>
        <w:spacing w:line="360" w:lineRule="auto"/>
        <w:rPr>
          <w:spacing w:val="-1"/>
        </w:rPr>
      </w:pPr>
      <w:r>
        <w:rPr>
          <w:spacing w:val="-1"/>
        </w:rPr>
        <w:t xml:space="preserve">Ф.И.О. </w:t>
      </w:r>
      <w:proofErr w:type="gramStart"/>
      <w:r>
        <w:rPr>
          <w:spacing w:val="-1"/>
        </w:rPr>
        <w:t>руководителя  организации</w:t>
      </w:r>
      <w:proofErr w:type="gramEnd"/>
      <w:r>
        <w:rPr>
          <w:spacing w:val="-1"/>
        </w:rPr>
        <w:t xml:space="preserve"> </w:t>
      </w:r>
      <w:r w:rsidR="00CC3619" w:rsidRPr="00CC3619">
        <w:rPr>
          <w:spacing w:val="-1"/>
          <w:u w:val="single"/>
        </w:rPr>
        <w:t>Борисов Владимир Анатольевич</w:t>
      </w:r>
    </w:p>
    <w:p w14:paraId="02FA908B" w14:textId="77777777" w:rsidR="002A0891" w:rsidRPr="000728C4" w:rsidRDefault="002A0891" w:rsidP="00043895">
      <w:pPr>
        <w:spacing w:line="360" w:lineRule="auto"/>
        <w:rPr>
          <w:spacing w:val="-1"/>
        </w:rPr>
      </w:pPr>
      <w:r w:rsidRPr="000728C4">
        <w:rPr>
          <w:spacing w:val="-1"/>
        </w:rPr>
        <w:t xml:space="preserve">Вид региональной инновационной площадки </w:t>
      </w:r>
      <w:r w:rsidR="00CC3619" w:rsidRPr="00CC3619">
        <w:rPr>
          <w:spacing w:val="-1"/>
          <w:u w:val="single"/>
        </w:rPr>
        <w:t>педагогическая лаборатория</w:t>
      </w:r>
    </w:p>
    <w:p w14:paraId="6187C5B0" w14:textId="77777777" w:rsidR="00CC3619" w:rsidRDefault="002A0891" w:rsidP="00043895">
      <w:pPr>
        <w:spacing w:line="360" w:lineRule="auto"/>
        <w:jc w:val="both"/>
        <w:rPr>
          <w:spacing w:val="-1"/>
        </w:rPr>
      </w:pPr>
      <w:r w:rsidRPr="000728C4">
        <w:rPr>
          <w:spacing w:val="-1"/>
        </w:rPr>
        <w:t>Тема реализуемого проекта /программы</w:t>
      </w:r>
      <w:r w:rsidR="00CC3619" w:rsidRPr="00CC3619">
        <w:t xml:space="preserve"> </w:t>
      </w:r>
      <w:r w:rsidR="00CC3619" w:rsidRPr="00CC3619">
        <w:rPr>
          <w:spacing w:val="-1"/>
          <w:u w:val="single"/>
        </w:rPr>
        <w:t>Персонификация содержания общего образования путем конструирования новых учебных задач для достижения новых образовательных результатов</w:t>
      </w:r>
      <w:r w:rsidR="00CC3619" w:rsidRPr="00CC3619">
        <w:rPr>
          <w:spacing w:val="-1"/>
        </w:rPr>
        <w:t xml:space="preserve"> </w:t>
      </w:r>
    </w:p>
    <w:p w14:paraId="30B7DCB0" w14:textId="77777777" w:rsidR="002A0891" w:rsidRPr="00CC3619" w:rsidRDefault="002A0891" w:rsidP="00043895">
      <w:pPr>
        <w:spacing w:line="360" w:lineRule="auto"/>
        <w:jc w:val="both"/>
        <w:rPr>
          <w:spacing w:val="-1"/>
          <w:u w:val="single"/>
        </w:rPr>
      </w:pPr>
      <w:r w:rsidRPr="000728C4">
        <w:rPr>
          <w:spacing w:val="-1"/>
        </w:rPr>
        <w:t>Этап работы</w:t>
      </w:r>
      <w:r w:rsidR="00CC3619">
        <w:rPr>
          <w:spacing w:val="-1"/>
        </w:rPr>
        <w:t xml:space="preserve"> </w:t>
      </w:r>
      <w:r w:rsidR="00DD0914" w:rsidRPr="002A3F28">
        <w:rPr>
          <w:spacing w:val="-1"/>
          <w:u w:val="single"/>
        </w:rPr>
        <w:t>основной</w:t>
      </w:r>
      <w:r w:rsidR="00CC3619" w:rsidRPr="002A3F28">
        <w:rPr>
          <w:spacing w:val="-1"/>
          <w:u w:val="single"/>
        </w:rPr>
        <w:t xml:space="preserve"> этап</w:t>
      </w:r>
      <w:r w:rsidR="00DD0914" w:rsidRPr="002A3F28">
        <w:rPr>
          <w:spacing w:val="-1"/>
          <w:u w:val="single"/>
        </w:rPr>
        <w:t xml:space="preserve"> – исследовательская деятельность коллектива по разработке и апробации учебных задач </w:t>
      </w:r>
      <w:r w:rsidR="002A3F28">
        <w:rPr>
          <w:spacing w:val="-1"/>
          <w:u w:val="single"/>
        </w:rPr>
        <w:t>метапредметного содержания</w:t>
      </w:r>
    </w:p>
    <w:p w14:paraId="189A1E10" w14:textId="77777777" w:rsidR="00CC3619" w:rsidRPr="00CC3619" w:rsidRDefault="002A0891" w:rsidP="00043895">
      <w:pPr>
        <w:spacing w:line="360" w:lineRule="auto"/>
        <w:jc w:val="both"/>
        <w:rPr>
          <w:spacing w:val="-1"/>
          <w:u w:val="single"/>
        </w:rPr>
      </w:pPr>
      <w:r w:rsidRPr="002A582E">
        <w:rPr>
          <w:spacing w:val="-1"/>
        </w:rPr>
        <w:t xml:space="preserve">Ф.И.О. </w:t>
      </w:r>
      <w:r>
        <w:rPr>
          <w:spacing w:val="-1"/>
        </w:rPr>
        <w:t>н</w:t>
      </w:r>
      <w:r w:rsidRPr="000728C4">
        <w:rPr>
          <w:spacing w:val="-1"/>
        </w:rPr>
        <w:t>аучн</w:t>
      </w:r>
      <w:r>
        <w:rPr>
          <w:spacing w:val="-1"/>
        </w:rPr>
        <w:t xml:space="preserve">ого </w:t>
      </w:r>
      <w:r w:rsidRPr="000728C4">
        <w:rPr>
          <w:spacing w:val="-1"/>
        </w:rPr>
        <w:t>руководител</w:t>
      </w:r>
      <w:r>
        <w:rPr>
          <w:spacing w:val="-1"/>
        </w:rPr>
        <w:t xml:space="preserve">я, </w:t>
      </w:r>
      <w:r w:rsidRPr="004C0FF1">
        <w:rPr>
          <w:spacing w:val="-1"/>
        </w:rPr>
        <w:t>ученая степень (звание), место работы</w:t>
      </w:r>
      <w:r w:rsidR="00CC3619">
        <w:rPr>
          <w:spacing w:val="-1"/>
        </w:rPr>
        <w:t xml:space="preserve"> </w:t>
      </w:r>
      <w:r w:rsidR="00CC3619" w:rsidRPr="00CC3619">
        <w:rPr>
          <w:spacing w:val="-1"/>
          <w:u w:val="single"/>
        </w:rPr>
        <w:t xml:space="preserve">Писарева Светлана Анатольевна, д.п.н., профессор, проректор по научной </w:t>
      </w:r>
      <w:r w:rsidR="00CC3619">
        <w:rPr>
          <w:spacing w:val="-1"/>
          <w:u w:val="single"/>
        </w:rPr>
        <w:t xml:space="preserve">и инновационной </w:t>
      </w:r>
      <w:r w:rsidR="00CC3619" w:rsidRPr="00CC3619">
        <w:rPr>
          <w:spacing w:val="-1"/>
          <w:u w:val="single"/>
        </w:rPr>
        <w:t>деятельности РГПУ им. А.И. Герцена</w:t>
      </w:r>
    </w:p>
    <w:p w14:paraId="6B800248" w14:textId="77777777" w:rsidR="00CC3619" w:rsidRDefault="002A0891" w:rsidP="00043895">
      <w:pPr>
        <w:spacing w:line="360" w:lineRule="auto"/>
        <w:rPr>
          <w:spacing w:val="-1"/>
        </w:rPr>
      </w:pPr>
      <w:r w:rsidRPr="000728C4">
        <w:rPr>
          <w:spacing w:val="-1"/>
        </w:rPr>
        <w:t>Контактный телефон организации</w:t>
      </w:r>
      <w:r w:rsidR="00CC3619">
        <w:rPr>
          <w:spacing w:val="-1"/>
        </w:rPr>
        <w:t xml:space="preserve"> </w:t>
      </w:r>
      <w:r w:rsidR="00CC3619" w:rsidRPr="00CC3619">
        <w:rPr>
          <w:spacing w:val="-1"/>
        </w:rPr>
        <w:t xml:space="preserve">+7 (812) 417-53-88 </w:t>
      </w:r>
    </w:p>
    <w:p w14:paraId="28E48662" w14:textId="77777777" w:rsidR="002A0891" w:rsidRPr="000728C4" w:rsidRDefault="002A0891" w:rsidP="00043895">
      <w:pPr>
        <w:spacing w:line="360" w:lineRule="auto"/>
        <w:rPr>
          <w:spacing w:val="-1"/>
        </w:rPr>
      </w:pPr>
      <w:r w:rsidRPr="000728C4">
        <w:rPr>
          <w:spacing w:val="-1"/>
        </w:rPr>
        <w:t>Адрес страницы сайта организации</w:t>
      </w:r>
      <w:r>
        <w:rPr>
          <w:spacing w:val="-1"/>
        </w:rPr>
        <w:t xml:space="preserve"> в Интернет</w:t>
      </w:r>
      <w:r w:rsidRPr="000728C4">
        <w:rPr>
          <w:spacing w:val="-1"/>
        </w:rPr>
        <w:t>, на которой размещена информация о реализуемом проекте /программе</w:t>
      </w:r>
      <w:r w:rsidR="00683EA8">
        <w:rPr>
          <w:spacing w:val="-1"/>
        </w:rPr>
        <w:t>:</w:t>
      </w:r>
      <w:r w:rsidR="000D1C60">
        <w:rPr>
          <w:spacing w:val="-1"/>
        </w:rPr>
        <w:t xml:space="preserve"> </w:t>
      </w:r>
      <w:r w:rsidR="000D1C60" w:rsidRPr="000D1C60">
        <w:rPr>
          <w:spacing w:val="-1"/>
        </w:rPr>
        <w:t>https://www.e29.ru/innovatsionnaya-deyatelnost.html</w:t>
      </w:r>
    </w:p>
    <w:p w14:paraId="62042BC0" w14:textId="77777777" w:rsidR="002A0891" w:rsidRPr="000728C4" w:rsidRDefault="002A0891" w:rsidP="00043895">
      <w:pPr>
        <w:spacing w:line="360" w:lineRule="auto"/>
        <w:rPr>
          <w:spacing w:val="-1"/>
        </w:rPr>
      </w:pPr>
      <w:r w:rsidRPr="000728C4">
        <w:rPr>
          <w:spacing w:val="-1"/>
        </w:rPr>
        <w:t xml:space="preserve">Адрес электронной почты организации </w:t>
      </w:r>
      <w:r w:rsidR="000D1C60" w:rsidRPr="000D1C60">
        <w:rPr>
          <w:spacing w:val="-1"/>
        </w:rPr>
        <w:t>sch029@obr.gov.spb.ru</w:t>
      </w:r>
    </w:p>
    <w:p w14:paraId="550F4FE6" w14:textId="77777777" w:rsidR="002A0891" w:rsidRDefault="002A0891" w:rsidP="002A0891">
      <w:pPr>
        <w:rPr>
          <w:spacing w:val="-1"/>
        </w:rPr>
      </w:pPr>
    </w:p>
    <w:p w14:paraId="4778FAA7" w14:textId="77777777" w:rsidR="002A0891" w:rsidRPr="00541BCC" w:rsidRDefault="002A0891" w:rsidP="002A0891">
      <w:pPr>
        <w:numPr>
          <w:ilvl w:val="0"/>
          <w:numId w:val="1"/>
        </w:numPr>
        <w:tabs>
          <w:tab w:val="clear" w:pos="425"/>
          <w:tab w:val="num" w:pos="0"/>
        </w:tabs>
        <w:ind w:left="0" w:firstLine="720"/>
        <w:jc w:val="both"/>
        <w:rPr>
          <w:b/>
          <w:spacing w:val="-1"/>
          <w:u w:val="single"/>
        </w:rPr>
      </w:pPr>
      <w:r w:rsidRPr="00541BCC">
        <w:rPr>
          <w:b/>
          <w:spacing w:val="-1"/>
          <w:u w:val="single"/>
        </w:rPr>
        <w:t>Описание этапа инновационной деятельности (в соответствии с Программой реализации проекта, включающее в том числе:</w:t>
      </w:r>
    </w:p>
    <w:p w14:paraId="0734B92E" w14:textId="77777777" w:rsidR="002A0891" w:rsidRDefault="002A0891" w:rsidP="002A0891">
      <w:pPr>
        <w:numPr>
          <w:ilvl w:val="0"/>
          <w:numId w:val="3"/>
        </w:numPr>
        <w:jc w:val="both"/>
        <w:rPr>
          <w:spacing w:val="-1"/>
        </w:rPr>
      </w:pPr>
      <w:r w:rsidRPr="002945D7">
        <w:rPr>
          <w:spacing w:val="-1"/>
        </w:rPr>
        <w:t>перечень мероприятий</w:t>
      </w:r>
      <w:r>
        <w:rPr>
          <w:spacing w:val="-1"/>
        </w:rPr>
        <w:t xml:space="preserve"> (в соответствии с Программой школы)</w:t>
      </w:r>
      <w:r w:rsidRPr="002945D7">
        <w:rPr>
          <w:spacing w:val="-1"/>
        </w:rPr>
        <w:t>;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547"/>
        <w:gridCol w:w="3231"/>
        <w:gridCol w:w="4417"/>
      </w:tblGrid>
      <w:tr w:rsidR="002A0891" w14:paraId="3F094E94" w14:textId="77777777" w:rsidTr="00F55868">
        <w:tc>
          <w:tcPr>
            <w:tcW w:w="2547" w:type="dxa"/>
          </w:tcPr>
          <w:p w14:paraId="0CB0CB64" w14:textId="77777777" w:rsidR="002A0891" w:rsidRPr="00C926DF" w:rsidRDefault="002A0891" w:rsidP="005C55DA">
            <w:pPr>
              <w:jc w:val="both"/>
              <w:rPr>
                <w:spacing w:val="-1"/>
                <w:sz w:val="22"/>
                <w:szCs w:val="22"/>
              </w:rPr>
            </w:pPr>
            <w:r w:rsidRPr="00C926DF">
              <w:rPr>
                <w:spacing w:val="-1"/>
                <w:sz w:val="22"/>
                <w:szCs w:val="22"/>
              </w:rPr>
              <w:t>Задачи</w:t>
            </w:r>
          </w:p>
          <w:p w14:paraId="75777F36" w14:textId="77777777" w:rsidR="002A0891" w:rsidRPr="00C926DF" w:rsidRDefault="002A0891" w:rsidP="005C55DA">
            <w:pPr>
              <w:jc w:val="both"/>
              <w:rPr>
                <w:spacing w:val="-1"/>
                <w:sz w:val="22"/>
                <w:szCs w:val="22"/>
              </w:rPr>
            </w:pPr>
          </w:p>
        </w:tc>
        <w:tc>
          <w:tcPr>
            <w:tcW w:w="3231" w:type="dxa"/>
          </w:tcPr>
          <w:p w14:paraId="04582A30" w14:textId="77777777" w:rsidR="002A0891" w:rsidRPr="00C926DF" w:rsidRDefault="002A0891" w:rsidP="005C55DA">
            <w:pPr>
              <w:jc w:val="both"/>
              <w:rPr>
                <w:spacing w:val="-1"/>
                <w:sz w:val="22"/>
                <w:szCs w:val="22"/>
              </w:rPr>
            </w:pPr>
            <w:r w:rsidRPr="00C926DF">
              <w:rPr>
                <w:spacing w:val="-1"/>
                <w:sz w:val="22"/>
                <w:szCs w:val="22"/>
              </w:rPr>
              <w:t>Содержание деятельности</w:t>
            </w:r>
          </w:p>
          <w:p w14:paraId="455738BF" w14:textId="77777777" w:rsidR="002A0891" w:rsidRPr="00C926DF" w:rsidRDefault="002A0891" w:rsidP="005C55DA">
            <w:pPr>
              <w:jc w:val="both"/>
              <w:rPr>
                <w:spacing w:val="-1"/>
                <w:sz w:val="22"/>
                <w:szCs w:val="22"/>
              </w:rPr>
            </w:pPr>
          </w:p>
        </w:tc>
        <w:tc>
          <w:tcPr>
            <w:tcW w:w="4417" w:type="dxa"/>
          </w:tcPr>
          <w:p w14:paraId="3E28D1E7" w14:textId="77777777" w:rsidR="002A0891" w:rsidRPr="00C926DF" w:rsidRDefault="002A0891" w:rsidP="005C55DA">
            <w:pPr>
              <w:jc w:val="both"/>
              <w:rPr>
                <w:spacing w:val="-1"/>
                <w:sz w:val="22"/>
                <w:szCs w:val="22"/>
              </w:rPr>
            </w:pPr>
            <w:r w:rsidRPr="00C926DF">
              <w:rPr>
                <w:spacing w:val="-1"/>
                <w:sz w:val="22"/>
                <w:szCs w:val="22"/>
              </w:rPr>
              <w:t>Действия, результаты *(ссылки)</w:t>
            </w:r>
          </w:p>
        </w:tc>
      </w:tr>
      <w:tr w:rsidR="005B234E" w14:paraId="4FF2DA97" w14:textId="77777777" w:rsidTr="00F55868">
        <w:tc>
          <w:tcPr>
            <w:tcW w:w="2547" w:type="dxa"/>
          </w:tcPr>
          <w:p w14:paraId="63185E6D" w14:textId="77777777" w:rsidR="005B234E" w:rsidRDefault="002F5589" w:rsidP="002F5589">
            <w:pPr>
              <w:tabs>
                <w:tab w:val="left" w:pos="313"/>
              </w:tabs>
              <w:jc w:val="both"/>
              <w:rPr>
                <w:spacing w:val="-1"/>
              </w:rPr>
            </w:pPr>
            <w:r>
              <w:rPr>
                <w:spacing w:val="-1"/>
              </w:rPr>
              <w:t xml:space="preserve">1. </w:t>
            </w:r>
            <w:r w:rsidRPr="002F5589">
              <w:rPr>
                <w:spacing w:val="-1"/>
              </w:rPr>
              <w:t>Апробация методического инструментария для конструирования новых учебных задач метапредметного содержания и формирование по ее результатам устойчивой новой практик</w:t>
            </w:r>
            <w:r>
              <w:rPr>
                <w:spacing w:val="-1"/>
              </w:rPr>
              <w:t>и</w:t>
            </w:r>
            <w:r w:rsidRPr="002F5589">
              <w:rPr>
                <w:spacing w:val="-1"/>
              </w:rPr>
              <w:t xml:space="preserve"> в рам</w:t>
            </w:r>
            <w:r w:rsidR="00A26506">
              <w:rPr>
                <w:spacing w:val="-1"/>
              </w:rPr>
              <w:t>ках образовательной организации</w:t>
            </w:r>
          </w:p>
        </w:tc>
        <w:tc>
          <w:tcPr>
            <w:tcW w:w="3231" w:type="dxa"/>
          </w:tcPr>
          <w:p w14:paraId="38EB738F" w14:textId="77777777" w:rsidR="007C6095" w:rsidRDefault="002F5589" w:rsidP="00FA1275">
            <w:pPr>
              <w:jc w:val="both"/>
              <w:rPr>
                <w:spacing w:val="-1"/>
              </w:rPr>
            </w:pPr>
            <w:r w:rsidRPr="00DD0914">
              <w:rPr>
                <w:spacing w:val="-1"/>
              </w:rPr>
              <w:t>Конструир</w:t>
            </w:r>
            <w:r>
              <w:rPr>
                <w:spacing w:val="-1"/>
              </w:rPr>
              <w:t>ование новых учебных задач мета</w:t>
            </w:r>
            <w:r w:rsidRPr="00DD0914">
              <w:rPr>
                <w:spacing w:val="-1"/>
              </w:rPr>
              <w:t>предметного содержания в процессе совместной деятельности учителя и учащихся.</w:t>
            </w:r>
          </w:p>
        </w:tc>
        <w:tc>
          <w:tcPr>
            <w:tcW w:w="4417" w:type="dxa"/>
          </w:tcPr>
          <w:p w14:paraId="3BBD075F" w14:textId="77777777" w:rsidR="000935F2" w:rsidRDefault="000935F2" w:rsidP="005C55DA">
            <w:pPr>
              <w:jc w:val="both"/>
              <w:rPr>
                <w:spacing w:val="-1"/>
              </w:rPr>
            </w:pPr>
            <w:r>
              <w:rPr>
                <w:spacing w:val="-1"/>
              </w:rPr>
              <w:t xml:space="preserve">Разработка и проведение серии </w:t>
            </w:r>
            <w:r w:rsidR="00A26506">
              <w:rPr>
                <w:spacing w:val="-1"/>
              </w:rPr>
              <w:t>бинарных уроков</w:t>
            </w:r>
            <w:r w:rsidR="007B73A9">
              <w:rPr>
                <w:spacing w:val="-1"/>
              </w:rPr>
              <w:t xml:space="preserve"> на основе учебных задач метапредметного содержания</w:t>
            </w:r>
            <w:r w:rsidR="00A26506">
              <w:rPr>
                <w:spacing w:val="-1"/>
              </w:rPr>
              <w:t>:</w:t>
            </w:r>
          </w:p>
          <w:p w14:paraId="5DD099DB" w14:textId="4F4B6281" w:rsidR="00A26506" w:rsidRDefault="00A26506" w:rsidP="00A26506">
            <w:pPr>
              <w:jc w:val="both"/>
              <w:rPr>
                <w:spacing w:val="-1"/>
              </w:rPr>
            </w:pPr>
            <w:r w:rsidRPr="00A26506">
              <w:rPr>
                <w:spacing w:val="-1"/>
              </w:rPr>
              <w:t>1.</w:t>
            </w:r>
            <w:r>
              <w:rPr>
                <w:spacing w:val="-1"/>
              </w:rPr>
              <w:t xml:space="preserve"> </w:t>
            </w:r>
            <w:r w:rsidRPr="00A26506">
              <w:rPr>
                <w:spacing w:val="-1"/>
              </w:rPr>
              <w:t>«Мчится поезд в современность», 8 класс (Банева Т.А.,   учитель истории; Антонова Т.А., учитель физики; Бахвалова</w:t>
            </w:r>
            <w:r>
              <w:rPr>
                <w:spacing w:val="-1"/>
              </w:rPr>
              <w:t xml:space="preserve"> О.В., учитель математики).</w:t>
            </w:r>
          </w:p>
          <w:p w14:paraId="26AB584D" w14:textId="77777777" w:rsidR="00A26506" w:rsidRDefault="00A26506" w:rsidP="00A26506">
            <w:pPr>
              <w:jc w:val="both"/>
              <w:rPr>
                <w:spacing w:val="-1"/>
              </w:rPr>
            </w:pPr>
            <w:r>
              <w:rPr>
                <w:spacing w:val="-1"/>
              </w:rPr>
              <w:t xml:space="preserve">2. </w:t>
            </w:r>
            <w:r w:rsidRPr="00A26506">
              <w:rPr>
                <w:spacing w:val="-1"/>
              </w:rPr>
              <w:t>«Способы приумножения и сбережения денежных средств семьи», 8 класс (Королёва И.В., методист, учитель права; Соболева Е.Д., учитель обществознания и права)</w:t>
            </w:r>
            <w:r>
              <w:rPr>
                <w:spacing w:val="-1"/>
              </w:rPr>
              <w:t>.</w:t>
            </w:r>
          </w:p>
          <w:p w14:paraId="16675179" w14:textId="1A0EBE37" w:rsidR="00A26506" w:rsidRDefault="00A26506" w:rsidP="00A26506">
            <w:pPr>
              <w:jc w:val="both"/>
              <w:rPr>
                <w:spacing w:val="-1"/>
              </w:rPr>
            </w:pPr>
            <w:r>
              <w:rPr>
                <w:spacing w:val="-1"/>
              </w:rPr>
              <w:t xml:space="preserve">3. </w:t>
            </w:r>
            <w:r w:rsidRPr="00A26506">
              <w:rPr>
                <w:spacing w:val="-1"/>
              </w:rPr>
              <w:t>«Практическое применение задач на статистику и вероятность», 9 класс (</w:t>
            </w:r>
            <w:r w:rsidR="00CC0C20" w:rsidRPr="00A26506">
              <w:rPr>
                <w:spacing w:val="-1"/>
              </w:rPr>
              <w:t xml:space="preserve">Шевченко Ю.В., </w:t>
            </w:r>
            <w:r w:rsidRPr="00A26506">
              <w:rPr>
                <w:spacing w:val="-1"/>
              </w:rPr>
              <w:t xml:space="preserve">учитель математики, Данилов М.А., учитель иностранного языка, </w:t>
            </w:r>
            <w:r w:rsidR="00CC0C20" w:rsidRPr="00CC0C20">
              <w:rPr>
                <w:spacing w:val="-1"/>
              </w:rPr>
              <w:t xml:space="preserve">Головатенко Е.В., </w:t>
            </w:r>
            <w:r w:rsidRPr="00A26506">
              <w:rPr>
                <w:spacing w:val="-1"/>
              </w:rPr>
              <w:t>учитель иностранного языка).</w:t>
            </w:r>
          </w:p>
          <w:p w14:paraId="14AD5E16" w14:textId="77777777" w:rsidR="00A26506" w:rsidRDefault="00A26506" w:rsidP="00A26506">
            <w:pPr>
              <w:jc w:val="both"/>
              <w:rPr>
                <w:spacing w:val="-1"/>
              </w:rPr>
            </w:pPr>
            <w:r>
              <w:rPr>
                <w:spacing w:val="-1"/>
              </w:rPr>
              <w:lastRenderedPageBreak/>
              <w:t xml:space="preserve">4. </w:t>
            </w:r>
            <w:r w:rsidRPr="00A26506">
              <w:rPr>
                <w:spacing w:val="-1"/>
              </w:rPr>
              <w:t xml:space="preserve">«Витамины. Здоровый образ жизни» (Барабанов И.В., учитель </w:t>
            </w:r>
            <w:proofErr w:type="gramStart"/>
            <w:r w:rsidRPr="00A26506">
              <w:rPr>
                <w:spacing w:val="-1"/>
              </w:rPr>
              <w:t>биологии,  Видос</w:t>
            </w:r>
            <w:proofErr w:type="gramEnd"/>
            <w:r w:rsidRPr="00A26506">
              <w:rPr>
                <w:spacing w:val="-1"/>
              </w:rPr>
              <w:t xml:space="preserve"> Е.Ф., учитель иностранного языка), 10 класс.</w:t>
            </w:r>
          </w:p>
          <w:p w14:paraId="59FF1E46" w14:textId="77777777" w:rsidR="00A26506" w:rsidRDefault="00A26506" w:rsidP="00A26506">
            <w:pPr>
              <w:jc w:val="both"/>
              <w:rPr>
                <w:spacing w:val="-1"/>
              </w:rPr>
            </w:pPr>
            <w:r>
              <w:rPr>
                <w:spacing w:val="-1"/>
              </w:rPr>
              <w:t xml:space="preserve">5. </w:t>
            </w:r>
            <w:r w:rsidRPr="00A26506">
              <w:rPr>
                <w:spacing w:val="-1"/>
              </w:rPr>
              <w:t>«Работа с текстом, изложение текста», 4 класс (Тотолян А.А., учитель французского языка, Дробот Л.В., учитель начальных классов, Гренштейн О.Ю., учитель начальных классов, заместитель директора по УВР).</w:t>
            </w:r>
          </w:p>
          <w:p w14:paraId="2B394AAF" w14:textId="77777777" w:rsidR="00A26506" w:rsidRPr="00A26506" w:rsidRDefault="00A26506" w:rsidP="00A26506">
            <w:pPr>
              <w:jc w:val="both"/>
              <w:rPr>
                <w:spacing w:val="-1"/>
              </w:rPr>
            </w:pPr>
            <w:r>
              <w:rPr>
                <w:spacing w:val="-1"/>
              </w:rPr>
              <w:t xml:space="preserve">6. </w:t>
            </w:r>
            <w:r w:rsidRPr="00A26506">
              <w:rPr>
                <w:spacing w:val="-1"/>
              </w:rPr>
              <w:t>Бинарные уроки, посвященные рассказу А.П. Чехова «Мальчики» (Л.К. Драган, учитель русского языка и литературы, С.Н. Лебедева, учитель географии, Я.М. Костромина, учитель математики, Г.М. Землянская, учитель истории), 5 класс.</w:t>
            </w:r>
          </w:p>
        </w:tc>
      </w:tr>
      <w:tr w:rsidR="002F5589" w14:paraId="46932F5F" w14:textId="77777777" w:rsidTr="00F55868">
        <w:tc>
          <w:tcPr>
            <w:tcW w:w="2547" w:type="dxa"/>
          </w:tcPr>
          <w:p w14:paraId="32B8A37B" w14:textId="77777777" w:rsidR="002F5589" w:rsidRPr="002F5589" w:rsidRDefault="002F5589" w:rsidP="002F5589">
            <w:pPr>
              <w:pStyle w:val="a4"/>
              <w:numPr>
                <w:ilvl w:val="0"/>
                <w:numId w:val="1"/>
              </w:numPr>
              <w:tabs>
                <w:tab w:val="clear" w:pos="425"/>
                <w:tab w:val="num" w:pos="0"/>
                <w:tab w:val="left" w:pos="264"/>
              </w:tabs>
              <w:ind w:left="0" w:firstLine="0"/>
              <w:rPr>
                <w:spacing w:val="-1"/>
              </w:rPr>
            </w:pPr>
            <w:r w:rsidRPr="002F5589">
              <w:rPr>
                <w:spacing w:val="-1"/>
              </w:rPr>
              <w:lastRenderedPageBreak/>
              <w:t>Организация деятельности педагогов по подготовке рукописи сборника новых учебных задач метапредметного содержания для учащихся основной школы.</w:t>
            </w:r>
          </w:p>
        </w:tc>
        <w:tc>
          <w:tcPr>
            <w:tcW w:w="3231" w:type="dxa"/>
          </w:tcPr>
          <w:p w14:paraId="70646A3E" w14:textId="77777777" w:rsidR="002F5589" w:rsidRPr="00DD0914" w:rsidRDefault="002F5589" w:rsidP="00FA1275">
            <w:pPr>
              <w:jc w:val="both"/>
              <w:rPr>
                <w:spacing w:val="-1"/>
              </w:rPr>
            </w:pPr>
            <w:r w:rsidRPr="00DD0914">
              <w:rPr>
                <w:spacing w:val="-1"/>
              </w:rPr>
              <w:t>Подготовка рук</w:t>
            </w:r>
            <w:r>
              <w:rPr>
                <w:spacing w:val="-1"/>
              </w:rPr>
              <w:t>описи сборника новых учебных задач метапредмет</w:t>
            </w:r>
            <w:r w:rsidRPr="00DD0914">
              <w:rPr>
                <w:spacing w:val="-1"/>
              </w:rPr>
              <w:t>ного содержания для учащихся основной школы.</w:t>
            </w:r>
          </w:p>
        </w:tc>
        <w:tc>
          <w:tcPr>
            <w:tcW w:w="4417" w:type="dxa"/>
          </w:tcPr>
          <w:p w14:paraId="574CAE14" w14:textId="77777777" w:rsidR="00DA4C18" w:rsidRPr="00DA4C18" w:rsidRDefault="00DA4C18" w:rsidP="00DA4C18">
            <w:pPr>
              <w:jc w:val="both"/>
              <w:rPr>
                <w:spacing w:val="-1"/>
              </w:rPr>
            </w:pPr>
            <w:r w:rsidRPr="00DA4C18">
              <w:rPr>
                <w:spacing w:val="-1"/>
              </w:rPr>
              <w:t>Подготовка рукописи сборника методических разработок бинарных уроков с применением учебных задач метапредметного содержания</w:t>
            </w:r>
          </w:p>
          <w:p w14:paraId="33BF224A" w14:textId="77777777" w:rsidR="002F5589" w:rsidRDefault="002F5589" w:rsidP="00DA4C18">
            <w:pPr>
              <w:jc w:val="both"/>
              <w:rPr>
                <w:spacing w:val="-1"/>
              </w:rPr>
            </w:pPr>
          </w:p>
        </w:tc>
      </w:tr>
      <w:tr w:rsidR="002A0891" w14:paraId="1C4F45C3" w14:textId="77777777" w:rsidTr="00F55868">
        <w:tc>
          <w:tcPr>
            <w:tcW w:w="2547" w:type="dxa"/>
          </w:tcPr>
          <w:p w14:paraId="178D3C16" w14:textId="77777777" w:rsidR="002A0891" w:rsidRDefault="00A944AD" w:rsidP="00DD0914">
            <w:pPr>
              <w:jc w:val="both"/>
              <w:rPr>
                <w:spacing w:val="-1"/>
              </w:rPr>
            </w:pPr>
            <w:r>
              <w:rPr>
                <w:spacing w:val="-1"/>
              </w:rPr>
              <w:t>3</w:t>
            </w:r>
            <w:r w:rsidR="00B61CD4">
              <w:rPr>
                <w:spacing w:val="-1"/>
              </w:rPr>
              <w:t>.</w:t>
            </w:r>
            <w:r w:rsidR="00FA1275">
              <w:rPr>
                <w:spacing w:val="-1"/>
              </w:rPr>
              <w:t xml:space="preserve"> </w:t>
            </w:r>
            <w:r w:rsidR="00DD0914">
              <w:rPr>
                <w:spacing w:val="-1"/>
              </w:rPr>
              <w:t>Обобщение педагогического опыта.  Представление результатов апробации в научных публикациях, на конференциях и в процессе прове</w:t>
            </w:r>
            <w:r w:rsidR="00DD0914" w:rsidRPr="00DD0914">
              <w:rPr>
                <w:spacing w:val="-1"/>
              </w:rPr>
              <w:t>дения о</w:t>
            </w:r>
            <w:r w:rsidR="00DD0914">
              <w:rPr>
                <w:spacing w:val="-1"/>
              </w:rPr>
              <w:t>бщественно-профессиональной экспертизы в НИИ педагогических проблем обра</w:t>
            </w:r>
            <w:r w:rsidR="00DD0914" w:rsidRPr="00DD0914">
              <w:rPr>
                <w:spacing w:val="-1"/>
              </w:rPr>
              <w:t>зования.</w:t>
            </w:r>
          </w:p>
        </w:tc>
        <w:tc>
          <w:tcPr>
            <w:tcW w:w="3231" w:type="dxa"/>
          </w:tcPr>
          <w:p w14:paraId="2046D30A" w14:textId="77777777" w:rsidR="002F5589" w:rsidRDefault="00A26506" w:rsidP="00245A87">
            <w:pPr>
              <w:jc w:val="both"/>
              <w:rPr>
                <w:spacing w:val="-1"/>
              </w:rPr>
            </w:pPr>
            <w:r>
              <w:rPr>
                <w:spacing w:val="-1"/>
              </w:rPr>
              <w:t xml:space="preserve">Публикации методических разработок и статей в научных журналах, организация </w:t>
            </w:r>
            <w:r w:rsidR="00F55868">
              <w:rPr>
                <w:spacing w:val="-1"/>
              </w:rPr>
              <w:t>и проведение методических семинаров и мастер-классов по проблеме исследования</w:t>
            </w:r>
          </w:p>
          <w:p w14:paraId="581ADF34" w14:textId="77777777" w:rsidR="002A0891" w:rsidRDefault="002A0891" w:rsidP="00245A87">
            <w:pPr>
              <w:jc w:val="both"/>
              <w:rPr>
                <w:spacing w:val="-1"/>
              </w:rPr>
            </w:pPr>
          </w:p>
        </w:tc>
        <w:tc>
          <w:tcPr>
            <w:tcW w:w="4417" w:type="dxa"/>
          </w:tcPr>
          <w:p w14:paraId="19F1AD0D" w14:textId="77777777" w:rsidR="00F55868" w:rsidRPr="00223009" w:rsidRDefault="00F55868" w:rsidP="00F55868">
            <w:pPr>
              <w:pStyle w:val="a4"/>
              <w:tabs>
                <w:tab w:val="left" w:pos="236"/>
              </w:tabs>
              <w:ind w:left="5"/>
              <w:jc w:val="both"/>
              <w:rPr>
                <w:b/>
                <w:spacing w:val="-1"/>
              </w:rPr>
            </w:pPr>
            <w:r w:rsidRPr="00223009">
              <w:rPr>
                <w:b/>
                <w:spacing w:val="-1"/>
              </w:rPr>
              <w:t xml:space="preserve">Публикации: </w:t>
            </w:r>
          </w:p>
          <w:p w14:paraId="6788996C" w14:textId="77777777" w:rsidR="00A26506" w:rsidRDefault="00A26506" w:rsidP="00A26506">
            <w:pPr>
              <w:pStyle w:val="a4"/>
              <w:numPr>
                <w:ilvl w:val="0"/>
                <w:numId w:val="10"/>
              </w:numPr>
              <w:tabs>
                <w:tab w:val="left" w:pos="236"/>
              </w:tabs>
              <w:ind w:left="5" w:hanging="5"/>
              <w:jc w:val="both"/>
              <w:rPr>
                <w:spacing w:val="-1"/>
              </w:rPr>
            </w:pPr>
            <w:r>
              <w:rPr>
                <w:spacing w:val="-1"/>
              </w:rPr>
              <w:t>Барабанов И.В., Миронова М.Г. межпредметные задания как средство формирования и диагностики метапредметной компетенции и естественнонаучной грамотности // Диагностика метапредметных результатов школьников: сб. статей. СПб.: Изд-во «Лема», 2023</w:t>
            </w:r>
          </w:p>
          <w:p w14:paraId="7E72ABEF" w14:textId="77777777" w:rsidR="00A26506" w:rsidRDefault="00A26506" w:rsidP="00A26506">
            <w:pPr>
              <w:pStyle w:val="a4"/>
              <w:tabs>
                <w:tab w:val="left" w:pos="236"/>
              </w:tabs>
              <w:ind w:left="5"/>
              <w:jc w:val="both"/>
              <w:rPr>
                <w:spacing w:val="-1"/>
              </w:rPr>
            </w:pPr>
            <w:hyperlink r:id="rId8" w:history="1">
              <w:r w:rsidRPr="00A57781">
                <w:rPr>
                  <w:rStyle w:val="a5"/>
                  <w:spacing w:val="-1"/>
                </w:rPr>
                <w:t>https://www.e29.ru/images/diagnostika.pdf</w:t>
              </w:r>
            </w:hyperlink>
          </w:p>
          <w:p w14:paraId="103AD8A7" w14:textId="77777777" w:rsidR="007B73A9" w:rsidRDefault="007B73A9" w:rsidP="007B73A9">
            <w:pPr>
              <w:pStyle w:val="a4"/>
              <w:numPr>
                <w:ilvl w:val="0"/>
                <w:numId w:val="10"/>
              </w:numPr>
              <w:tabs>
                <w:tab w:val="left" w:pos="236"/>
              </w:tabs>
              <w:ind w:left="0" w:firstLine="0"/>
              <w:jc w:val="both"/>
              <w:rPr>
                <w:spacing w:val="-1"/>
              </w:rPr>
            </w:pPr>
            <w:r>
              <w:rPr>
                <w:spacing w:val="-1"/>
              </w:rPr>
              <w:t>Борисов В.А., Матросова Ю.С. Организация взаимодействия педагогов как условие достижения метапредметных образовательных результатов // Персонификация образовательного процесса в открытой образовательной среде современного образования. Сборник докладов 13 научно-практической конференции «Организация опытно-экспериментальной работы школ в контексте новых вызовов времени». – СПб.: Астерион, 2023</w:t>
            </w:r>
          </w:p>
          <w:p w14:paraId="3C9636A4" w14:textId="77777777" w:rsidR="000B5CC9" w:rsidRDefault="000B5CC9" w:rsidP="000B5CC9">
            <w:pPr>
              <w:pStyle w:val="a4"/>
              <w:numPr>
                <w:ilvl w:val="0"/>
                <w:numId w:val="10"/>
              </w:numPr>
              <w:tabs>
                <w:tab w:val="left" w:pos="212"/>
              </w:tabs>
              <w:ind w:left="34" w:firstLine="0"/>
              <w:jc w:val="both"/>
              <w:rPr>
                <w:spacing w:val="-1"/>
              </w:rPr>
            </w:pPr>
            <w:r>
              <w:rPr>
                <w:spacing w:val="-1"/>
              </w:rPr>
              <w:t xml:space="preserve"> </w:t>
            </w:r>
            <w:r w:rsidRPr="00A26506">
              <w:rPr>
                <w:spacing w:val="-1"/>
              </w:rPr>
              <w:t>Драган Л.К., Землянская Г.М.</w:t>
            </w:r>
            <w:r>
              <w:rPr>
                <w:spacing w:val="-1"/>
              </w:rPr>
              <w:t xml:space="preserve"> </w:t>
            </w:r>
            <w:r w:rsidRPr="000B5CC9">
              <w:rPr>
                <w:spacing w:val="-1"/>
              </w:rPr>
              <w:t xml:space="preserve">Учебные задачи метапредметного содержания на бинарном уроке </w:t>
            </w:r>
            <w:r w:rsidRPr="000B5CC9">
              <w:rPr>
                <w:spacing w:val="-1"/>
              </w:rPr>
              <w:lastRenderedPageBreak/>
              <w:t xml:space="preserve">(взаимодействие учителей в процессе </w:t>
            </w:r>
            <w:r>
              <w:rPr>
                <w:spacing w:val="-1"/>
              </w:rPr>
              <w:t>конструирования задач)</w:t>
            </w:r>
          </w:p>
          <w:p w14:paraId="69BAFF5A" w14:textId="77777777" w:rsidR="0094615B" w:rsidRDefault="002F3B90" w:rsidP="000B5CC9">
            <w:pPr>
              <w:tabs>
                <w:tab w:val="left" w:pos="212"/>
              </w:tabs>
              <w:jc w:val="both"/>
              <w:rPr>
                <w:spacing w:val="-1"/>
              </w:rPr>
            </w:pPr>
            <w:r w:rsidRPr="000B5CC9">
              <w:rPr>
                <w:spacing w:val="-1"/>
              </w:rPr>
              <w:t xml:space="preserve">(сдана в печать в </w:t>
            </w:r>
            <w:r w:rsidR="000B5CC9" w:rsidRPr="000B5CC9">
              <w:rPr>
                <w:spacing w:val="-1"/>
              </w:rPr>
              <w:t xml:space="preserve">журнал из перечня </w:t>
            </w:r>
            <w:r w:rsidR="00917362">
              <w:rPr>
                <w:spacing w:val="-1"/>
              </w:rPr>
              <w:t xml:space="preserve">ВАК – методическое приложение к журналу </w:t>
            </w:r>
            <w:r w:rsidR="00917362" w:rsidRPr="00917362">
              <w:rPr>
                <w:spacing w:val="-1"/>
              </w:rPr>
              <w:t>"Письма в Эмиссия.Оффлайн"</w:t>
            </w:r>
            <w:r w:rsidR="00917362">
              <w:rPr>
                <w:spacing w:val="-1"/>
              </w:rPr>
              <w:t>)</w:t>
            </w:r>
          </w:p>
          <w:p w14:paraId="45E30E5D" w14:textId="77777777" w:rsidR="0094615B" w:rsidRPr="001551D4" w:rsidRDefault="001551D4" w:rsidP="001551D4">
            <w:pPr>
              <w:pStyle w:val="a4"/>
              <w:numPr>
                <w:ilvl w:val="0"/>
                <w:numId w:val="10"/>
              </w:numPr>
              <w:tabs>
                <w:tab w:val="left" w:pos="318"/>
              </w:tabs>
              <w:ind w:left="34" w:firstLine="0"/>
              <w:jc w:val="both"/>
              <w:rPr>
                <w:spacing w:val="-1"/>
              </w:rPr>
            </w:pPr>
            <w:r w:rsidRPr="001551D4">
              <w:rPr>
                <w:spacing w:val="-1"/>
              </w:rPr>
              <w:t>Матросова Ю.С., Суворова С.А., Тряпицын А.В. Цифровые инструменты педагогической поддержки подростков в решении проблем коммуникации и поведения // ж. Научное мнение №11 (Педагогические, психологические и философские науки), 2023.</w:t>
            </w:r>
          </w:p>
          <w:p w14:paraId="32AAEA7D" w14:textId="77777777" w:rsidR="00F55868" w:rsidRPr="00223009" w:rsidRDefault="00F55868" w:rsidP="00F55868">
            <w:pPr>
              <w:pStyle w:val="a4"/>
              <w:tabs>
                <w:tab w:val="left" w:pos="212"/>
              </w:tabs>
              <w:ind w:left="0"/>
              <w:jc w:val="both"/>
              <w:rPr>
                <w:b/>
                <w:spacing w:val="-1"/>
              </w:rPr>
            </w:pPr>
            <w:r w:rsidRPr="00223009">
              <w:rPr>
                <w:b/>
                <w:spacing w:val="-1"/>
              </w:rPr>
              <w:t>Семинары:</w:t>
            </w:r>
          </w:p>
          <w:p w14:paraId="61F29C0B" w14:textId="77777777" w:rsidR="00223009" w:rsidRDefault="00223009" w:rsidP="00223009">
            <w:pPr>
              <w:pStyle w:val="a4"/>
              <w:numPr>
                <w:ilvl w:val="0"/>
                <w:numId w:val="11"/>
              </w:numPr>
              <w:tabs>
                <w:tab w:val="left" w:pos="318"/>
              </w:tabs>
              <w:ind w:left="34" w:firstLine="0"/>
              <w:jc w:val="both"/>
              <w:rPr>
                <w:spacing w:val="-1"/>
              </w:rPr>
            </w:pPr>
            <w:r>
              <w:rPr>
                <w:spacing w:val="-1"/>
              </w:rPr>
              <w:t>Открытый семинар для учителей русского языка и литературы: «</w:t>
            </w:r>
            <w:r w:rsidRPr="00F55868">
              <w:rPr>
                <w:spacing w:val="-1"/>
              </w:rPr>
              <w:t>Система учебных заданий как инструмент формирования</w:t>
            </w:r>
            <w:r>
              <w:rPr>
                <w:spacing w:val="-1"/>
              </w:rPr>
              <w:t xml:space="preserve"> </w:t>
            </w:r>
            <w:r w:rsidRPr="00F55868">
              <w:rPr>
                <w:spacing w:val="-1"/>
              </w:rPr>
              <w:t>новых образовательных результатов учащихся»</w:t>
            </w:r>
            <w:r>
              <w:rPr>
                <w:spacing w:val="-1"/>
              </w:rPr>
              <w:t>, 19.01.2023</w:t>
            </w:r>
          </w:p>
          <w:p w14:paraId="33593BA5" w14:textId="77777777" w:rsidR="00223009" w:rsidRDefault="00223009" w:rsidP="00223009">
            <w:pPr>
              <w:pStyle w:val="a4"/>
              <w:tabs>
                <w:tab w:val="left" w:pos="318"/>
              </w:tabs>
              <w:ind w:left="34"/>
              <w:jc w:val="both"/>
              <w:rPr>
                <w:spacing w:val="-1"/>
              </w:rPr>
            </w:pPr>
            <w:hyperlink r:id="rId9" w:history="1">
              <w:r w:rsidRPr="00A57781">
                <w:rPr>
                  <w:rStyle w:val="a5"/>
                  <w:spacing w:val="-1"/>
                </w:rPr>
                <w:t>https://www.e29.ru/images/010000/plansem1901.pdf</w:t>
              </w:r>
            </w:hyperlink>
          </w:p>
          <w:p w14:paraId="01520721" w14:textId="77777777" w:rsidR="00F55868" w:rsidRDefault="00F55868" w:rsidP="00F55868">
            <w:pPr>
              <w:pStyle w:val="a4"/>
              <w:numPr>
                <w:ilvl w:val="0"/>
                <w:numId w:val="11"/>
              </w:numPr>
              <w:tabs>
                <w:tab w:val="left" w:pos="212"/>
              </w:tabs>
              <w:ind w:left="0" w:firstLine="0"/>
              <w:jc w:val="both"/>
              <w:rPr>
                <w:spacing w:val="-1"/>
              </w:rPr>
            </w:pPr>
            <w:r>
              <w:rPr>
                <w:spacing w:val="-1"/>
              </w:rPr>
              <w:t xml:space="preserve">Открытый семинар «Учебная задача по иностранному языку как средство персонификации образования», </w:t>
            </w:r>
            <w:r w:rsidR="00223009">
              <w:rPr>
                <w:spacing w:val="-1"/>
              </w:rPr>
              <w:t>15.02.2023</w:t>
            </w:r>
          </w:p>
          <w:p w14:paraId="42E83CD4" w14:textId="77777777" w:rsidR="00F55868" w:rsidRDefault="00F55868" w:rsidP="00F55868">
            <w:pPr>
              <w:pStyle w:val="a4"/>
              <w:tabs>
                <w:tab w:val="left" w:pos="212"/>
              </w:tabs>
              <w:ind w:left="0"/>
              <w:jc w:val="both"/>
              <w:rPr>
                <w:spacing w:val="-1"/>
              </w:rPr>
            </w:pPr>
            <w:hyperlink r:id="rId10" w:history="1">
              <w:r w:rsidRPr="00A57781">
                <w:rPr>
                  <w:rStyle w:val="a5"/>
                  <w:spacing w:val="-1"/>
                </w:rPr>
                <w:t>https://www.e29.ru/images/programmasem.pdf</w:t>
              </w:r>
            </w:hyperlink>
          </w:p>
          <w:p w14:paraId="62726190" w14:textId="77777777" w:rsidR="003002C9" w:rsidRDefault="003002C9" w:rsidP="003002C9">
            <w:pPr>
              <w:pStyle w:val="a4"/>
              <w:numPr>
                <w:ilvl w:val="0"/>
                <w:numId w:val="9"/>
              </w:numPr>
              <w:tabs>
                <w:tab w:val="left" w:pos="318"/>
              </w:tabs>
              <w:ind w:left="0" w:firstLine="0"/>
              <w:jc w:val="both"/>
              <w:rPr>
                <w:spacing w:val="-1"/>
              </w:rPr>
            </w:pPr>
            <w:r w:rsidRPr="003002C9">
              <w:rPr>
                <w:spacing w:val="-1"/>
              </w:rPr>
              <w:t>Дискуссионная площадка «Проектирование новых учебных задач в персонифицированном образовательном процессе»</w:t>
            </w:r>
            <w:r>
              <w:rPr>
                <w:spacing w:val="-1"/>
              </w:rPr>
              <w:t>, 27.03.2023</w:t>
            </w:r>
          </w:p>
          <w:p w14:paraId="5915C0BB" w14:textId="77777777" w:rsidR="00D400D5" w:rsidRDefault="00D400D5" w:rsidP="00741255">
            <w:pPr>
              <w:pStyle w:val="a4"/>
              <w:tabs>
                <w:tab w:val="left" w:pos="318"/>
              </w:tabs>
              <w:ind w:left="0"/>
              <w:jc w:val="both"/>
              <w:rPr>
                <w:spacing w:val="-1"/>
              </w:rPr>
            </w:pPr>
          </w:p>
          <w:p w14:paraId="328FA398" w14:textId="77777777" w:rsidR="00CC0C20" w:rsidRDefault="00CC0C20" w:rsidP="00CC0C20">
            <w:pPr>
              <w:spacing w:after="120" w:line="264" w:lineRule="auto"/>
              <w:jc w:val="both"/>
              <w:rPr>
                <w:spacing w:val="-1"/>
              </w:rPr>
            </w:pPr>
            <w:r>
              <w:rPr>
                <w:spacing w:val="-1"/>
              </w:rPr>
              <w:t>Открытый районный с</w:t>
            </w:r>
            <w:r w:rsidR="000B5CC9">
              <w:rPr>
                <w:spacing w:val="-1"/>
              </w:rPr>
              <w:t>еминар в начальной школе, 12.12.2023</w:t>
            </w:r>
          </w:p>
          <w:p w14:paraId="4B83DA01" w14:textId="77777777" w:rsidR="003002C9" w:rsidRPr="000B5CC9" w:rsidRDefault="00CC0C20" w:rsidP="00CC0C20">
            <w:pPr>
              <w:spacing w:after="120" w:line="264" w:lineRule="auto"/>
              <w:jc w:val="both"/>
              <w:rPr>
                <w:spacing w:val="-1"/>
              </w:rPr>
            </w:pPr>
            <w:r w:rsidRPr="00CC0C20">
              <w:rPr>
                <w:iCs/>
              </w:rPr>
              <w:t>«Исследовательская деятельность на уроках математики при решении задач, направленных на формирование финансовой грамотности учащихся»</w:t>
            </w:r>
          </w:p>
        </w:tc>
      </w:tr>
      <w:tr w:rsidR="00FA1275" w14:paraId="5D767323" w14:textId="77777777" w:rsidTr="00F55868">
        <w:tc>
          <w:tcPr>
            <w:tcW w:w="2547" w:type="dxa"/>
          </w:tcPr>
          <w:p w14:paraId="283404CF" w14:textId="77777777" w:rsidR="00FA1275" w:rsidRPr="00A944AD" w:rsidRDefault="00DD0914" w:rsidP="00A944AD">
            <w:pPr>
              <w:pStyle w:val="a4"/>
              <w:numPr>
                <w:ilvl w:val="0"/>
                <w:numId w:val="9"/>
              </w:numPr>
              <w:tabs>
                <w:tab w:val="num" w:pos="0"/>
                <w:tab w:val="left" w:pos="277"/>
              </w:tabs>
              <w:ind w:left="0" w:firstLine="0"/>
              <w:rPr>
                <w:spacing w:val="-1"/>
              </w:rPr>
            </w:pPr>
            <w:r w:rsidRPr="00A944AD">
              <w:rPr>
                <w:spacing w:val="-1"/>
              </w:rPr>
              <w:lastRenderedPageBreak/>
              <w:t>Проведение внутрифирменного повышения квалификации педагогов по теме деятельности педагогической лаборатории</w:t>
            </w:r>
          </w:p>
        </w:tc>
        <w:tc>
          <w:tcPr>
            <w:tcW w:w="3231" w:type="dxa"/>
          </w:tcPr>
          <w:p w14:paraId="6EA9512A" w14:textId="77777777" w:rsidR="00FF492A" w:rsidRDefault="00DD0914" w:rsidP="00FF492A">
            <w:pPr>
              <w:jc w:val="both"/>
              <w:rPr>
                <w:spacing w:val="-1"/>
              </w:rPr>
            </w:pPr>
            <w:r w:rsidRPr="00DD0914">
              <w:rPr>
                <w:spacing w:val="-1"/>
              </w:rPr>
              <w:t>Внутрифирменное повышение квалификации педагогов по теме деятельности педагогической лаборатории с целью расширения профессионального кругозора педагогов и формирования общих позиций на суть опытно-экспериментальной работы. (проведение обучающих семинаров по исследовательской теме)</w:t>
            </w:r>
          </w:p>
        </w:tc>
        <w:tc>
          <w:tcPr>
            <w:tcW w:w="4417" w:type="dxa"/>
          </w:tcPr>
          <w:p w14:paraId="709B9B89" w14:textId="77777777" w:rsidR="00DD0914" w:rsidRDefault="00DD0914" w:rsidP="00DD0914">
            <w:pPr>
              <w:jc w:val="both"/>
              <w:rPr>
                <w:spacing w:val="-1"/>
              </w:rPr>
            </w:pPr>
            <w:r>
              <w:rPr>
                <w:spacing w:val="-1"/>
              </w:rPr>
              <w:t xml:space="preserve">Проведение серии обучающих встреч и семинаров: </w:t>
            </w:r>
          </w:p>
          <w:p w14:paraId="1CAACA89" w14:textId="77777777" w:rsidR="00D0205F" w:rsidRDefault="00303A30" w:rsidP="00DD0914">
            <w:pPr>
              <w:jc w:val="both"/>
              <w:rPr>
                <w:spacing w:val="-1"/>
              </w:rPr>
            </w:pPr>
            <w:r>
              <w:rPr>
                <w:spacing w:val="-1"/>
              </w:rPr>
              <w:t>24.01</w:t>
            </w:r>
            <w:r w:rsidR="00D0205F">
              <w:rPr>
                <w:spacing w:val="-1"/>
              </w:rPr>
              <w:t>.2023 (Матросова Ю.С.),</w:t>
            </w:r>
          </w:p>
          <w:p w14:paraId="5F28B5AC" w14:textId="77777777" w:rsidR="002F3B90" w:rsidRDefault="002F3B90" w:rsidP="00DD0914">
            <w:pPr>
              <w:jc w:val="both"/>
              <w:rPr>
                <w:spacing w:val="-1"/>
              </w:rPr>
            </w:pPr>
            <w:r>
              <w:rPr>
                <w:spacing w:val="-1"/>
              </w:rPr>
              <w:t>1.03.2023 (Матросова Ю.С.),</w:t>
            </w:r>
          </w:p>
          <w:p w14:paraId="37CE6166" w14:textId="77777777" w:rsidR="002F3B90" w:rsidRDefault="002F3B90" w:rsidP="00DD0914">
            <w:pPr>
              <w:jc w:val="both"/>
              <w:rPr>
                <w:spacing w:val="-1"/>
              </w:rPr>
            </w:pPr>
            <w:r>
              <w:rPr>
                <w:spacing w:val="-1"/>
              </w:rPr>
              <w:t>10.05.2023 (Матросова Ю.С.),</w:t>
            </w:r>
          </w:p>
          <w:p w14:paraId="037B5EB3" w14:textId="77777777" w:rsidR="002F3B90" w:rsidRDefault="002F3B90" w:rsidP="00DD0914">
            <w:pPr>
              <w:jc w:val="both"/>
              <w:rPr>
                <w:spacing w:val="-1"/>
              </w:rPr>
            </w:pPr>
            <w:r>
              <w:rPr>
                <w:spacing w:val="-1"/>
              </w:rPr>
              <w:t>19.10.2023 (Матросова Ю.С.),</w:t>
            </w:r>
          </w:p>
          <w:p w14:paraId="2EECA7EF" w14:textId="77777777" w:rsidR="002F3B90" w:rsidRDefault="002F3B90" w:rsidP="00DD0914">
            <w:pPr>
              <w:jc w:val="both"/>
              <w:rPr>
                <w:spacing w:val="-1"/>
              </w:rPr>
            </w:pPr>
            <w:r>
              <w:rPr>
                <w:spacing w:val="-1"/>
              </w:rPr>
              <w:t>23.11.2023 М</w:t>
            </w:r>
            <w:r w:rsidR="00403C90">
              <w:rPr>
                <w:spacing w:val="-1"/>
              </w:rPr>
              <w:t>етодические</w:t>
            </w:r>
            <w:r>
              <w:rPr>
                <w:spacing w:val="-1"/>
              </w:rPr>
              <w:t xml:space="preserve"> встреча с малыми рабочими группами (Матросова Ю.С.)</w:t>
            </w:r>
          </w:p>
          <w:p w14:paraId="47F34A6D" w14:textId="77777777" w:rsidR="002F3B90" w:rsidRDefault="002F3B90" w:rsidP="00DD0914">
            <w:pPr>
              <w:jc w:val="both"/>
              <w:rPr>
                <w:spacing w:val="-1"/>
              </w:rPr>
            </w:pPr>
          </w:p>
          <w:p w14:paraId="5B7AFFD4" w14:textId="77777777" w:rsidR="00A33391" w:rsidRDefault="006F0F02" w:rsidP="00DD0914">
            <w:pPr>
              <w:jc w:val="both"/>
              <w:rPr>
                <w:spacing w:val="-1"/>
              </w:rPr>
            </w:pPr>
            <w:hyperlink r:id="rId11" w:history="1">
              <w:r w:rsidRPr="00A57781">
                <w:rPr>
                  <w:rStyle w:val="a5"/>
                  <w:spacing w:val="-1"/>
                </w:rPr>
                <w:t>https://www.e29.ru/innovatsionnaya-deyatelnost.html</w:t>
              </w:r>
            </w:hyperlink>
          </w:p>
          <w:p w14:paraId="18B545C1" w14:textId="77777777" w:rsidR="006F0F02" w:rsidRDefault="006F0F02" w:rsidP="00DD0914">
            <w:pPr>
              <w:jc w:val="both"/>
              <w:rPr>
                <w:spacing w:val="-1"/>
              </w:rPr>
            </w:pPr>
          </w:p>
          <w:p w14:paraId="7D41B981" w14:textId="77777777" w:rsidR="00F428BE" w:rsidRDefault="00F428BE" w:rsidP="005C55DA">
            <w:pPr>
              <w:jc w:val="both"/>
              <w:rPr>
                <w:spacing w:val="-1"/>
              </w:rPr>
            </w:pPr>
          </w:p>
        </w:tc>
      </w:tr>
    </w:tbl>
    <w:p w14:paraId="242BE780" w14:textId="77777777" w:rsidR="002A0891" w:rsidRPr="002945D7" w:rsidRDefault="002A0891" w:rsidP="002A0891">
      <w:pPr>
        <w:jc w:val="both"/>
        <w:rPr>
          <w:spacing w:val="-1"/>
        </w:rPr>
      </w:pPr>
    </w:p>
    <w:p w14:paraId="435CCE8D" w14:textId="77777777" w:rsidR="00D12EFD" w:rsidRPr="00541BCC" w:rsidRDefault="00D12EFD" w:rsidP="006F5F6E">
      <w:pPr>
        <w:numPr>
          <w:ilvl w:val="0"/>
          <w:numId w:val="3"/>
        </w:numPr>
        <w:jc w:val="both"/>
        <w:rPr>
          <w:spacing w:val="-1"/>
        </w:rPr>
      </w:pPr>
      <w:r>
        <w:rPr>
          <w:spacing w:val="-1"/>
        </w:rPr>
        <w:t>Система</w:t>
      </w:r>
      <w:r w:rsidR="002A0891" w:rsidRPr="002945D7">
        <w:rPr>
          <w:spacing w:val="-1"/>
        </w:rPr>
        <w:t xml:space="preserve"> поддержки су</w:t>
      </w:r>
      <w:r>
        <w:rPr>
          <w:spacing w:val="-1"/>
        </w:rPr>
        <w:t>бъектов инновационного процесса.</w:t>
      </w:r>
    </w:p>
    <w:p w14:paraId="5A6CC1C6" w14:textId="42A4052B" w:rsidR="00D12EFD" w:rsidRDefault="00D12EFD" w:rsidP="006F5F6E">
      <w:pPr>
        <w:tabs>
          <w:tab w:val="num" w:pos="709"/>
        </w:tabs>
        <w:ind w:left="720"/>
        <w:jc w:val="both"/>
        <w:rPr>
          <w:spacing w:val="-1"/>
        </w:rPr>
      </w:pPr>
      <w:r w:rsidRPr="00D12EFD">
        <w:rPr>
          <w:spacing w:val="-1"/>
        </w:rPr>
        <w:t xml:space="preserve">Субъектами инновационного процесса в рамках работы </w:t>
      </w:r>
      <w:r>
        <w:rPr>
          <w:spacing w:val="-1"/>
        </w:rPr>
        <w:t xml:space="preserve">педагогической </w:t>
      </w:r>
      <w:r w:rsidRPr="00D12EFD">
        <w:rPr>
          <w:spacing w:val="-1"/>
        </w:rPr>
        <w:t xml:space="preserve">лаборатории на базе ГБОУ № </w:t>
      </w:r>
      <w:r>
        <w:rPr>
          <w:spacing w:val="-1"/>
        </w:rPr>
        <w:t>29 являются педагоги и</w:t>
      </w:r>
      <w:r w:rsidRPr="00D12EFD">
        <w:rPr>
          <w:spacing w:val="-1"/>
        </w:rPr>
        <w:t xml:space="preserve"> учащиеся</w:t>
      </w:r>
      <w:r>
        <w:rPr>
          <w:spacing w:val="-1"/>
        </w:rPr>
        <w:t xml:space="preserve">. </w:t>
      </w:r>
    </w:p>
    <w:p w14:paraId="1952BEDF" w14:textId="77777777" w:rsidR="002A0891" w:rsidRDefault="002A0891" w:rsidP="002A0891">
      <w:pPr>
        <w:tabs>
          <w:tab w:val="num" w:pos="709"/>
        </w:tabs>
        <w:ind w:left="720"/>
        <w:jc w:val="both"/>
        <w:rPr>
          <w:spacing w:val="-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30"/>
        <w:gridCol w:w="7565"/>
      </w:tblGrid>
      <w:tr w:rsidR="00D12EFD" w14:paraId="1D1CCD7D" w14:textId="77777777" w:rsidTr="00642E6F">
        <w:tc>
          <w:tcPr>
            <w:tcW w:w="2660" w:type="dxa"/>
          </w:tcPr>
          <w:p w14:paraId="167120BE" w14:textId="77777777" w:rsidR="00D12EFD" w:rsidRDefault="00D12EFD" w:rsidP="00642E6F">
            <w:pPr>
              <w:jc w:val="both"/>
              <w:rPr>
                <w:spacing w:val="-1"/>
              </w:rPr>
            </w:pPr>
            <w:r w:rsidRPr="001672FF">
              <w:rPr>
                <w:spacing w:val="-1"/>
              </w:rPr>
              <w:t xml:space="preserve">Субъекты </w:t>
            </w:r>
          </w:p>
        </w:tc>
        <w:tc>
          <w:tcPr>
            <w:tcW w:w="7761" w:type="dxa"/>
          </w:tcPr>
          <w:p w14:paraId="0D01E78D" w14:textId="77777777" w:rsidR="00D12EFD" w:rsidRDefault="00D12EFD" w:rsidP="00642E6F">
            <w:pPr>
              <w:jc w:val="both"/>
              <w:rPr>
                <w:spacing w:val="-1"/>
              </w:rPr>
            </w:pPr>
            <w:r w:rsidRPr="001672FF">
              <w:rPr>
                <w:spacing w:val="-1"/>
              </w:rPr>
              <w:t>Формы поддержки участников ОЭР</w:t>
            </w:r>
          </w:p>
        </w:tc>
      </w:tr>
      <w:tr w:rsidR="00D12EFD" w14:paraId="56A47A4E" w14:textId="77777777" w:rsidTr="00642E6F">
        <w:tc>
          <w:tcPr>
            <w:tcW w:w="2660" w:type="dxa"/>
          </w:tcPr>
          <w:p w14:paraId="7503EFE6" w14:textId="77777777" w:rsidR="00D12EFD" w:rsidRDefault="00D12EFD" w:rsidP="00642E6F">
            <w:pPr>
              <w:jc w:val="both"/>
              <w:rPr>
                <w:spacing w:val="-1"/>
              </w:rPr>
            </w:pPr>
            <w:r>
              <w:rPr>
                <w:spacing w:val="-1"/>
              </w:rPr>
              <w:t>Педагоги-участники исследования, администрация школы</w:t>
            </w:r>
          </w:p>
        </w:tc>
        <w:tc>
          <w:tcPr>
            <w:tcW w:w="7761" w:type="dxa"/>
          </w:tcPr>
          <w:p w14:paraId="3317534D" w14:textId="77777777" w:rsidR="00D12EFD" w:rsidRPr="001672FF" w:rsidRDefault="00D12EFD" w:rsidP="00D12EFD">
            <w:pPr>
              <w:jc w:val="both"/>
              <w:rPr>
                <w:spacing w:val="-1"/>
              </w:rPr>
            </w:pPr>
            <w:r w:rsidRPr="001672FF">
              <w:rPr>
                <w:spacing w:val="-1"/>
              </w:rPr>
              <w:t xml:space="preserve">Методическая поддержка: </w:t>
            </w:r>
            <w:r>
              <w:rPr>
                <w:spacing w:val="-1"/>
              </w:rPr>
              <w:t>методическое сопровождение деятельности педагогов-участников рабочей группы</w:t>
            </w:r>
          </w:p>
          <w:p w14:paraId="20E3777B" w14:textId="77777777" w:rsidR="00D12EFD" w:rsidRPr="001672FF" w:rsidRDefault="00D12EFD" w:rsidP="00642E6F">
            <w:pPr>
              <w:jc w:val="both"/>
              <w:rPr>
                <w:spacing w:val="-1"/>
              </w:rPr>
            </w:pPr>
            <w:r w:rsidRPr="001672FF">
              <w:rPr>
                <w:spacing w:val="-1"/>
              </w:rPr>
              <w:t>Информационная поддержка: система информирования через сайт и</w:t>
            </w:r>
          </w:p>
          <w:p w14:paraId="516B809A" w14:textId="77777777" w:rsidR="00D12EFD" w:rsidRPr="001672FF" w:rsidRDefault="00D12EFD" w:rsidP="00642E6F">
            <w:pPr>
              <w:jc w:val="both"/>
              <w:rPr>
                <w:spacing w:val="-1"/>
              </w:rPr>
            </w:pPr>
            <w:r w:rsidRPr="001672FF">
              <w:rPr>
                <w:spacing w:val="-1"/>
              </w:rPr>
              <w:t>социальные сети.</w:t>
            </w:r>
          </w:p>
          <w:p w14:paraId="24316266" w14:textId="77777777" w:rsidR="00D12EFD" w:rsidRPr="001672FF" w:rsidRDefault="00D12EFD" w:rsidP="00642E6F">
            <w:pPr>
              <w:jc w:val="both"/>
              <w:rPr>
                <w:spacing w:val="-1"/>
              </w:rPr>
            </w:pPr>
            <w:r w:rsidRPr="001672FF">
              <w:rPr>
                <w:spacing w:val="-1"/>
              </w:rPr>
              <w:t>Научная поддержка: оказание консультативной научно-методической</w:t>
            </w:r>
          </w:p>
          <w:p w14:paraId="15989D5A" w14:textId="77777777" w:rsidR="00D12EFD" w:rsidRDefault="00D12EFD" w:rsidP="00642E6F">
            <w:pPr>
              <w:jc w:val="both"/>
              <w:rPr>
                <w:spacing w:val="-1"/>
              </w:rPr>
            </w:pPr>
            <w:r w:rsidRPr="001672FF">
              <w:rPr>
                <w:spacing w:val="-1"/>
              </w:rPr>
              <w:t>помощи</w:t>
            </w:r>
            <w:r>
              <w:t xml:space="preserve"> </w:t>
            </w:r>
            <w:r w:rsidRPr="001672FF">
              <w:rPr>
                <w:spacing w:val="-1"/>
              </w:rPr>
              <w:t>сотрудни</w:t>
            </w:r>
            <w:r>
              <w:rPr>
                <w:spacing w:val="-1"/>
              </w:rPr>
              <w:t>ками кафедры</w:t>
            </w:r>
            <w:r w:rsidRPr="001672FF">
              <w:rPr>
                <w:spacing w:val="-1"/>
              </w:rPr>
              <w:t xml:space="preserve"> института </w:t>
            </w:r>
            <w:r>
              <w:rPr>
                <w:spacing w:val="-1"/>
              </w:rPr>
              <w:t>педагогики РГПУ им. А.И. Герцена</w:t>
            </w:r>
            <w:r w:rsidRPr="001672FF">
              <w:rPr>
                <w:spacing w:val="-1"/>
              </w:rPr>
              <w:t>.</w:t>
            </w:r>
          </w:p>
          <w:p w14:paraId="1AD94550" w14:textId="77777777" w:rsidR="00D12EFD" w:rsidRPr="001672FF" w:rsidRDefault="00D12EFD" w:rsidP="00642E6F">
            <w:pPr>
              <w:jc w:val="both"/>
              <w:rPr>
                <w:spacing w:val="-1"/>
              </w:rPr>
            </w:pPr>
            <w:r w:rsidRPr="001672FF">
              <w:rPr>
                <w:spacing w:val="-1"/>
              </w:rPr>
              <w:t>Формирование системы мер по поощрению сотрудников, включенных</w:t>
            </w:r>
          </w:p>
          <w:p w14:paraId="1C44C9B5" w14:textId="77777777" w:rsidR="00D12EFD" w:rsidRPr="001672FF" w:rsidRDefault="00D12EFD" w:rsidP="00642E6F">
            <w:pPr>
              <w:jc w:val="both"/>
              <w:rPr>
                <w:spacing w:val="-1"/>
              </w:rPr>
            </w:pPr>
            <w:r w:rsidRPr="001672FF">
              <w:rPr>
                <w:spacing w:val="-1"/>
              </w:rPr>
              <w:t xml:space="preserve">в работу </w:t>
            </w:r>
            <w:r>
              <w:rPr>
                <w:spacing w:val="-1"/>
              </w:rPr>
              <w:t>педагогической лаборатории</w:t>
            </w:r>
            <w:r w:rsidRPr="001672FF">
              <w:rPr>
                <w:spacing w:val="-1"/>
              </w:rPr>
              <w:t>, через материальное</w:t>
            </w:r>
            <w:r>
              <w:rPr>
                <w:spacing w:val="-1"/>
              </w:rPr>
              <w:t xml:space="preserve"> стимулирование, горизонтальный </w:t>
            </w:r>
            <w:r w:rsidRPr="001672FF">
              <w:rPr>
                <w:spacing w:val="-1"/>
              </w:rPr>
              <w:t>карьерный рост, возм</w:t>
            </w:r>
            <w:r>
              <w:rPr>
                <w:spacing w:val="-1"/>
              </w:rPr>
              <w:t xml:space="preserve">ожность повышения квалификации, </w:t>
            </w:r>
            <w:r w:rsidRPr="001672FF">
              <w:rPr>
                <w:spacing w:val="-1"/>
              </w:rPr>
              <w:t>индивидуальную траекторию личностного развития.</w:t>
            </w:r>
          </w:p>
          <w:p w14:paraId="15FAEEB6" w14:textId="77777777" w:rsidR="00D12EFD" w:rsidRDefault="00D12EFD" w:rsidP="00642E6F">
            <w:pPr>
              <w:jc w:val="both"/>
              <w:rPr>
                <w:spacing w:val="-1"/>
              </w:rPr>
            </w:pPr>
            <w:r>
              <w:rPr>
                <w:spacing w:val="-1"/>
              </w:rPr>
              <w:t>И</w:t>
            </w:r>
            <w:r w:rsidRPr="001672FF">
              <w:rPr>
                <w:spacing w:val="-1"/>
              </w:rPr>
              <w:t>спольз</w:t>
            </w:r>
            <w:r>
              <w:rPr>
                <w:spacing w:val="-1"/>
              </w:rPr>
              <w:t xml:space="preserve">ование информационных ресурсов с целью </w:t>
            </w:r>
            <w:r w:rsidRPr="001672FF">
              <w:rPr>
                <w:spacing w:val="-1"/>
              </w:rPr>
              <w:t>представл</w:t>
            </w:r>
            <w:r>
              <w:rPr>
                <w:spacing w:val="-1"/>
              </w:rPr>
              <w:t>ения</w:t>
            </w:r>
            <w:r w:rsidRPr="001672FF">
              <w:rPr>
                <w:spacing w:val="-1"/>
              </w:rPr>
              <w:t xml:space="preserve"> </w:t>
            </w:r>
            <w:r>
              <w:rPr>
                <w:spacing w:val="-1"/>
              </w:rPr>
              <w:t xml:space="preserve">актуальной информации о ходе </w:t>
            </w:r>
            <w:r w:rsidRPr="001672FF">
              <w:rPr>
                <w:spacing w:val="-1"/>
              </w:rPr>
              <w:t xml:space="preserve">реализации </w:t>
            </w:r>
            <w:r>
              <w:rPr>
                <w:spacing w:val="-1"/>
              </w:rPr>
              <w:t xml:space="preserve">коллективного исследования. </w:t>
            </w:r>
          </w:p>
        </w:tc>
      </w:tr>
      <w:tr w:rsidR="00D12EFD" w14:paraId="3851DF8F" w14:textId="77777777" w:rsidTr="00642E6F">
        <w:tc>
          <w:tcPr>
            <w:tcW w:w="2660" w:type="dxa"/>
          </w:tcPr>
          <w:p w14:paraId="7EF4F965" w14:textId="77777777" w:rsidR="00D12EFD" w:rsidRDefault="00D12EFD" w:rsidP="00D12EFD">
            <w:pPr>
              <w:jc w:val="both"/>
              <w:rPr>
                <w:spacing w:val="-1"/>
              </w:rPr>
            </w:pPr>
            <w:r>
              <w:rPr>
                <w:spacing w:val="-1"/>
              </w:rPr>
              <w:t>Учащиеся</w:t>
            </w:r>
          </w:p>
        </w:tc>
        <w:tc>
          <w:tcPr>
            <w:tcW w:w="7761" w:type="dxa"/>
          </w:tcPr>
          <w:p w14:paraId="17108996" w14:textId="77777777" w:rsidR="00D12EFD" w:rsidRDefault="00D12EFD" w:rsidP="00642E6F">
            <w:pPr>
              <w:jc w:val="both"/>
              <w:rPr>
                <w:spacing w:val="-1"/>
              </w:rPr>
            </w:pPr>
            <w:r>
              <w:rPr>
                <w:spacing w:val="-1"/>
              </w:rPr>
              <w:t>Педагогическая поддержка</w:t>
            </w:r>
          </w:p>
          <w:p w14:paraId="707AF690" w14:textId="77777777" w:rsidR="00D12EFD" w:rsidRDefault="00D12EFD" w:rsidP="00CC0C20">
            <w:pPr>
              <w:jc w:val="both"/>
              <w:rPr>
                <w:spacing w:val="-1"/>
              </w:rPr>
            </w:pPr>
            <w:r w:rsidRPr="00D11D41">
              <w:rPr>
                <w:spacing w:val="-1"/>
              </w:rPr>
              <w:t xml:space="preserve">Информационная поддержка: электронный журнал и дневник, </w:t>
            </w:r>
            <w:r>
              <w:rPr>
                <w:spacing w:val="-1"/>
              </w:rPr>
              <w:t xml:space="preserve">сайт образовательного учреждения, группа вконтакте и др. </w:t>
            </w:r>
          </w:p>
        </w:tc>
      </w:tr>
    </w:tbl>
    <w:p w14:paraId="37FA447F" w14:textId="77777777" w:rsidR="00D12EFD" w:rsidRPr="00541BCC" w:rsidRDefault="00D12EFD" w:rsidP="002A0891">
      <w:pPr>
        <w:tabs>
          <w:tab w:val="num" w:pos="709"/>
        </w:tabs>
        <w:ind w:left="720"/>
        <w:jc w:val="both"/>
        <w:rPr>
          <w:spacing w:val="-1"/>
        </w:rPr>
      </w:pPr>
    </w:p>
    <w:p w14:paraId="172283EC" w14:textId="77777777" w:rsidR="0022573A" w:rsidRDefault="0022573A" w:rsidP="006F5F6E">
      <w:pPr>
        <w:numPr>
          <w:ilvl w:val="0"/>
          <w:numId w:val="3"/>
        </w:numPr>
        <w:tabs>
          <w:tab w:val="clear" w:pos="720"/>
          <w:tab w:val="num" w:pos="709"/>
        </w:tabs>
        <w:jc w:val="both"/>
        <w:rPr>
          <w:spacing w:val="-1"/>
        </w:rPr>
      </w:pPr>
      <w:r>
        <w:rPr>
          <w:spacing w:val="-1"/>
        </w:rPr>
        <w:t>Э</w:t>
      </w:r>
      <w:r w:rsidR="002A0891" w:rsidRPr="002945D7">
        <w:rPr>
          <w:spacing w:val="-1"/>
        </w:rPr>
        <w:t>ффективность использования ресурсов</w:t>
      </w:r>
      <w:r>
        <w:rPr>
          <w:spacing w:val="-1"/>
        </w:rPr>
        <w:t>:</w:t>
      </w:r>
    </w:p>
    <w:p w14:paraId="222BA8A9" w14:textId="77777777" w:rsidR="0022573A" w:rsidRDefault="0022573A" w:rsidP="006F5F6E">
      <w:pPr>
        <w:ind w:firstLine="709"/>
        <w:jc w:val="both"/>
        <w:rPr>
          <w:spacing w:val="-1"/>
        </w:rPr>
      </w:pPr>
      <w:r>
        <w:rPr>
          <w:spacing w:val="-1"/>
        </w:rPr>
        <w:t xml:space="preserve">Кадровые ресурсы: в рабочую группу входят педагоги, представляющие разные предметные области, имеющие разный опыт профессиональной деятельности, а также опыт участия в инновационной деятельности. На </w:t>
      </w:r>
      <w:r w:rsidR="008F1D11">
        <w:rPr>
          <w:spacing w:val="-1"/>
        </w:rPr>
        <w:t>втором</w:t>
      </w:r>
      <w:r>
        <w:rPr>
          <w:spacing w:val="-1"/>
        </w:rPr>
        <w:t xml:space="preserve"> этапе исследования </w:t>
      </w:r>
      <w:r w:rsidR="008F1D11">
        <w:rPr>
          <w:spacing w:val="-1"/>
        </w:rPr>
        <w:t xml:space="preserve">были созданы </w:t>
      </w:r>
      <w:r>
        <w:rPr>
          <w:spacing w:val="-1"/>
        </w:rPr>
        <w:t xml:space="preserve">малые рабочие группы </w:t>
      </w:r>
      <w:r w:rsidR="008F1D11">
        <w:rPr>
          <w:spacing w:val="-1"/>
        </w:rPr>
        <w:t xml:space="preserve">из учителей разных предметных областей </w:t>
      </w:r>
      <w:r>
        <w:rPr>
          <w:spacing w:val="-1"/>
        </w:rPr>
        <w:t xml:space="preserve">с целью разработки </w:t>
      </w:r>
      <w:r w:rsidR="008F1D11">
        <w:rPr>
          <w:spacing w:val="-1"/>
        </w:rPr>
        <w:t>бинарных уроков с применением учебных задач метапредметного содержания</w:t>
      </w:r>
      <w:r>
        <w:rPr>
          <w:spacing w:val="-1"/>
        </w:rPr>
        <w:t xml:space="preserve">. В малые рабочие группы вошли представители всего педагогического коллектива, в том числе не входящие в состав основной рабочей группы. Это позволило включить в инновационную деятельность большинство педагогов, что положительно сказывается на результатах деятельности. </w:t>
      </w:r>
    </w:p>
    <w:p w14:paraId="7FF23082" w14:textId="77777777" w:rsidR="0022573A" w:rsidRDefault="0022573A" w:rsidP="006F5F6E">
      <w:pPr>
        <w:ind w:firstLine="709"/>
        <w:jc w:val="both"/>
        <w:rPr>
          <w:spacing w:val="-1"/>
        </w:rPr>
      </w:pPr>
      <w:r>
        <w:rPr>
          <w:spacing w:val="-1"/>
        </w:rPr>
        <w:t xml:space="preserve">Информационные ресурсы: в деятельности педагогической лаборатории используются ресурсы информационной среды школы, позволяющие </w:t>
      </w:r>
      <w:r w:rsidR="004A0965">
        <w:rPr>
          <w:spacing w:val="-1"/>
        </w:rPr>
        <w:t>своевременный обмен информацией, доступ к ней всех субъек</w:t>
      </w:r>
      <w:r w:rsidR="00C62A17">
        <w:rPr>
          <w:spacing w:val="-1"/>
        </w:rPr>
        <w:t>тов инновационной деятельности.</w:t>
      </w:r>
    </w:p>
    <w:p w14:paraId="093BF89F" w14:textId="77777777" w:rsidR="00C62A17" w:rsidRDefault="00C62A17" w:rsidP="006F5F6E">
      <w:pPr>
        <w:ind w:firstLine="709"/>
        <w:jc w:val="both"/>
        <w:rPr>
          <w:spacing w:val="-1"/>
        </w:rPr>
      </w:pPr>
      <w:r>
        <w:rPr>
          <w:spacing w:val="-1"/>
        </w:rPr>
        <w:t>Финансово-экономические ресурсы: п</w:t>
      </w:r>
      <w:r w:rsidRPr="00C62A17">
        <w:rPr>
          <w:spacing w:val="-1"/>
        </w:rPr>
        <w:t>ривлечение</w:t>
      </w:r>
      <w:r>
        <w:rPr>
          <w:spacing w:val="-1"/>
        </w:rPr>
        <w:t xml:space="preserve"> внебюджетных средств образовательного учреждения для поощрения исследовательской ра</w:t>
      </w:r>
      <w:r w:rsidRPr="00C62A17">
        <w:rPr>
          <w:spacing w:val="-1"/>
        </w:rPr>
        <w:t>боты педагогов.</w:t>
      </w:r>
    </w:p>
    <w:p w14:paraId="5CBD95F2" w14:textId="77777777" w:rsidR="002A0891" w:rsidRPr="002945D7" w:rsidRDefault="002A0891" w:rsidP="006F5F6E">
      <w:pPr>
        <w:ind w:left="720"/>
        <w:jc w:val="both"/>
        <w:rPr>
          <w:spacing w:val="-1"/>
        </w:rPr>
      </w:pPr>
      <w:r w:rsidRPr="002945D7">
        <w:rPr>
          <w:spacing w:val="-1"/>
        </w:rPr>
        <w:t xml:space="preserve"> </w:t>
      </w:r>
    </w:p>
    <w:p w14:paraId="702E48DE" w14:textId="77777777" w:rsidR="002A0891" w:rsidRPr="00541BCC" w:rsidRDefault="002A0891" w:rsidP="00A944AD">
      <w:pPr>
        <w:numPr>
          <w:ilvl w:val="0"/>
          <w:numId w:val="9"/>
        </w:numPr>
        <w:ind w:firstLine="295"/>
        <w:jc w:val="both"/>
        <w:rPr>
          <w:b/>
          <w:spacing w:val="-1"/>
          <w:u w:val="single"/>
        </w:rPr>
      </w:pPr>
      <w:r w:rsidRPr="00541BCC">
        <w:rPr>
          <w:b/>
          <w:spacing w:val="-1"/>
          <w:u w:val="single"/>
        </w:rPr>
        <w:t>Система управления инновационной деятельностью:</w:t>
      </w:r>
    </w:p>
    <w:p w14:paraId="3AAE5254" w14:textId="77777777" w:rsidR="002A0891" w:rsidRDefault="00BA1816" w:rsidP="006F5F6E">
      <w:pPr>
        <w:numPr>
          <w:ilvl w:val="0"/>
          <w:numId w:val="2"/>
        </w:numPr>
        <w:tabs>
          <w:tab w:val="clear" w:pos="720"/>
          <w:tab w:val="num" w:pos="360"/>
        </w:tabs>
        <w:ind w:left="0" w:firstLine="709"/>
        <w:jc w:val="both"/>
        <w:rPr>
          <w:spacing w:val="-1"/>
        </w:rPr>
      </w:pPr>
      <w:r>
        <w:rPr>
          <w:spacing w:val="-1"/>
        </w:rPr>
        <w:t>П</w:t>
      </w:r>
      <w:r w:rsidR="002A0891" w:rsidRPr="002945D7">
        <w:rPr>
          <w:spacing w:val="-1"/>
        </w:rPr>
        <w:t xml:space="preserve">еречень и обоснование разработанных локальных актов, регламентирующих деятельность </w:t>
      </w:r>
      <w:r w:rsidR="002A0891">
        <w:rPr>
          <w:spacing w:val="-1"/>
        </w:rPr>
        <w:t>организации</w:t>
      </w:r>
      <w:r w:rsidR="002A0891" w:rsidRPr="002945D7">
        <w:rPr>
          <w:spacing w:val="-1"/>
        </w:rPr>
        <w:t xml:space="preserve"> в ходе ре</w:t>
      </w:r>
      <w:r w:rsidR="004A0965">
        <w:rPr>
          <w:spacing w:val="-1"/>
        </w:rPr>
        <w:t>ализации инновационного проекта:</w:t>
      </w:r>
    </w:p>
    <w:p w14:paraId="4C9926B9" w14:textId="77777777" w:rsidR="004A0965" w:rsidRPr="004A0965" w:rsidRDefault="004A0965" w:rsidP="006F5F6E">
      <w:pPr>
        <w:tabs>
          <w:tab w:val="num" w:pos="360"/>
        </w:tabs>
        <w:ind w:firstLine="709"/>
        <w:jc w:val="both"/>
        <w:rPr>
          <w:spacing w:val="-1"/>
        </w:rPr>
      </w:pPr>
      <w:r>
        <w:rPr>
          <w:spacing w:val="-1"/>
        </w:rPr>
        <w:t xml:space="preserve">Положение о региональной инновационной площадке: </w:t>
      </w:r>
      <w:r w:rsidRPr="004A0965">
        <w:rPr>
          <w:spacing w:val="-1"/>
        </w:rPr>
        <w:t>https://www.e29.ru/images/innovation_activity/pol.docx</w:t>
      </w:r>
    </w:p>
    <w:p w14:paraId="2A6F689E" w14:textId="77777777" w:rsidR="004A0965" w:rsidRPr="002945D7" w:rsidRDefault="004A0965" w:rsidP="006F5F6E">
      <w:pPr>
        <w:tabs>
          <w:tab w:val="num" w:pos="360"/>
        </w:tabs>
        <w:ind w:firstLine="709"/>
        <w:jc w:val="both"/>
        <w:rPr>
          <w:spacing w:val="-1"/>
        </w:rPr>
      </w:pPr>
      <w:r>
        <w:rPr>
          <w:spacing w:val="-1"/>
        </w:rPr>
        <w:t xml:space="preserve">Приказ о создании рабочей группы: </w:t>
      </w:r>
      <w:r w:rsidRPr="004A0965">
        <w:rPr>
          <w:spacing w:val="-1"/>
        </w:rPr>
        <w:t>https://www.e29.ru/images/innovation_activity/prikaz3.pdf</w:t>
      </w:r>
    </w:p>
    <w:p w14:paraId="0F0D2DF9" w14:textId="77777777" w:rsidR="002A0891" w:rsidRDefault="00BA1816" w:rsidP="006F5F6E">
      <w:pPr>
        <w:numPr>
          <w:ilvl w:val="0"/>
          <w:numId w:val="2"/>
        </w:numPr>
        <w:tabs>
          <w:tab w:val="clear" w:pos="720"/>
          <w:tab w:val="num" w:pos="360"/>
        </w:tabs>
        <w:ind w:left="0" w:firstLine="709"/>
        <w:jc w:val="both"/>
        <w:rPr>
          <w:spacing w:val="-1"/>
        </w:rPr>
      </w:pPr>
      <w:r>
        <w:rPr>
          <w:spacing w:val="-1"/>
        </w:rPr>
        <w:t>С</w:t>
      </w:r>
      <w:r w:rsidR="002A0891" w:rsidRPr="002D6984">
        <w:rPr>
          <w:spacing w:val="-1"/>
        </w:rPr>
        <w:t xml:space="preserve">истема «внутрифирменного» повышения квалификации педагогов, участвующих </w:t>
      </w:r>
      <w:r w:rsidR="002A0891">
        <w:rPr>
          <w:spacing w:val="-1"/>
        </w:rPr>
        <w:br/>
      </w:r>
      <w:r w:rsidR="002A0891" w:rsidRPr="002D6984">
        <w:rPr>
          <w:spacing w:val="-1"/>
        </w:rPr>
        <w:t xml:space="preserve">в инновационной деятельности, ее влияние на рост эффективности инновационной деятельности </w:t>
      </w:r>
      <w:r w:rsidR="002A0891" w:rsidRPr="000728C4">
        <w:rPr>
          <w:spacing w:val="-1"/>
        </w:rPr>
        <w:t>и на деятельность</w:t>
      </w:r>
      <w:r w:rsidR="002A0891">
        <w:rPr>
          <w:spacing w:val="-1"/>
        </w:rPr>
        <w:t xml:space="preserve"> организации</w:t>
      </w:r>
      <w:r>
        <w:rPr>
          <w:spacing w:val="-1"/>
        </w:rPr>
        <w:t xml:space="preserve"> в целом:</w:t>
      </w:r>
    </w:p>
    <w:p w14:paraId="07A96242" w14:textId="77777777" w:rsidR="00043895" w:rsidRDefault="00BA1816" w:rsidP="006F5F6E">
      <w:pPr>
        <w:tabs>
          <w:tab w:val="num" w:pos="360"/>
        </w:tabs>
        <w:ind w:firstLine="709"/>
        <w:jc w:val="both"/>
        <w:rPr>
          <w:spacing w:val="-1"/>
        </w:rPr>
      </w:pPr>
      <w:r>
        <w:rPr>
          <w:spacing w:val="-1"/>
        </w:rPr>
        <w:t xml:space="preserve">На </w:t>
      </w:r>
      <w:r w:rsidR="00403C90">
        <w:rPr>
          <w:spacing w:val="-1"/>
        </w:rPr>
        <w:t>основном</w:t>
      </w:r>
      <w:r>
        <w:rPr>
          <w:spacing w:val="-1"/>
        </w:rPr>
        <w:t xml:space="preserve"> этапе деятельности педагогической лаборатории система внутрифирменного повышения квалификации представляет собой серию обучающих </w:t>
      </w:r>
      <w:r w:rsidR="00403C90">
        <w:rPr>
          <w:spacing w:val="-1"/>
        </w:rPr>
        <w:t xml:space="preserve">и рабочих семинаров </w:t>
      </w:r>
      <w:r>
        <w:rPr>
          <w:spacing w:val="-1"/>
        </w:rPr>
        <w:t>для членов рабочей группы,</w:t>
      </w:r>
      <w:r w:rsidR="00403C90">
        <w:rPr>
          <w:spacing w:val="-1"/>
        </w:rPr>
        <w:t xml:space="preserve"> а также индивидуальные методические встречи с малыми группами</w:t>
      </w:r>
      <w:r>
        <w:rPr>
          <w:spacing w:val="-1"/>
        </w:rPr>
        <w:t xml:space="preserve">. </w:t>
      </w:r>
      <w:r w:rsidR="004133AE">
        <w:rPr>
          <w:spacing w:val="-1"/>
        </w:rPr>
        <w:t xml:space="preserve">В течение </w:t>
      </w:r>
      <w:r w:rsidR="004133AE">
        <w:rPr>
          <w:spacing w:val="-1"/>
        </w:rPr>
        <w:lastRenderedPageBreak/>
        <w:t>второго года исследования</w:t>
      </w:r>
      <w:r w:rsidR="00043895">
        <w:rPr>
          <w:spacing w:val="-1"/>
        </w:rPr>
        <w:t xml:space="preserve"> были проведены </w:t>
      </w:r>
      <w:r w:rsidR="00403C90">
        <w:rPr>
          <w:spacing w:val="-1"/>
        </w:rPr>
        <w:t>4 семинара</w:t>
      </w:r>
      <w:r w:rsidR="00043895">
        <w:rPr>
          <w:spacing w:val="-1"/>
        </w:rPr>
        <w:t xml:space="preserve"> с педагогами-членами рабочей группы</w:t>
      </w:r>
      <w:r w:rsidR="00403C90">
        <w:rPr>
          <w:spacing w:val="-1"/>
        </w:rPr>
        <w:t xml:space="preserve"> и 4 методические встречи </w:t>
      </w:r>
      <w:proofErr w:type="gramStart"/>
      <w:r w:rsidR="00403C90">
        <w:rPr>
          <w:spacing w:val="-1"/>
        </w:rPr>
        <w:t>в  малыми</w:t>
      </w:r>
      <w:proofErr w:type="gramEnd"/>
      <w:r w:rsidR="00403C90">
        <w:rPr>
          <w:spacing w:val="-1"/>
        </w:rPr>
        <w:t xml:space="preserve"> рабочими группами</w:t>
      </w:r>
      <w:r w:rsidR="00043895">
        <w:rPr>
          <w:spacing w:val="-1"/>
        </w:rPr>
        <w:t xml:space="preserve">. </w:t>
      </w:r>
    </w:p>
    <w:p w14:paraId="082B2551" w14:textId="77777777" w:rsidR="00043895" w:rsidRDefault="00043895" w:rsidP="006F5F6E">
      <w:pPr>
        <w:tabs>
          <w:tab w:val="num" w:pos="360"/>
        </w:tabs>
        <w:ind w:firstLine="709"/>
        <w:jc w:val="both"/>
        <w:rPr>
          <w:spacing w:val="-1"/>
        </w:rPr>
      </w:pPr>
      <w:r>
        <w:rPr>
          <w:spacing w:val="-1"/>
        </w:rPr>
        <w:t>Данные мероприятия были посвящены следующим темам:</w:t>
      </w:r>
    </w:p>
    <w:p w14:paraId="7A4355C3" w14:textId="77777777" w:rsidR="00043895" w:rsidRDefault="00043895" w:rsidP="006F5F6E">
      <w:pPr>
        <w:tabs>
          <w:tab w:val="num" w:pos="360"/>
        </w:tabs>
        <w:ind w:firstLine="709"/>
        <w:jc w:val="both"/>
        <w:rPr>
          <w:spacing w:val="-1"/>
        </w:rPr>
      </w:pPr>
      <w:r>
        <w:rPr>
          <w:spacing w:val="-1"/>
        </w:rPr>
        <w:t xml:space="preserve">- </w:t>
      </w:r>
      <w:r w:rsidR="004133AE">
        <w:rPr>
          <w:spacing w:val="-1"/>
        </w:rPr>
        <w:t xml:space="preserve">Бинарные уроки: </w:t>
      </w:r>
      <w:r w:rsidR="001F051C">
        <w:rPr>
          <w:spacing w:val="-1"/>
        </w:rPr>
        <w:t xml:space="preserve">особенности и </w:t>
      </w:r>
      <w:r w:rsidR="004133AE">
        <w:rPr>
          <w:spacing w:val="-1"/>
        </w:rPr>
        <w:t xml:space="preserve">способы конструирования. </w:t>
      </w:r>
    </w:p>
    <w:p w14:paraId="043E02AB" w14:textId="77777777" w:rsidR="004133AE" w:rsidRDefault="00043895" w:rsidP="006F5F6E">
      <w:pPr>
        <w:tabs>
          <w:tab w:val="num" w:pos="360"/>
        </w:tabs>
        <w:ind w:firstLine="709"/>
        <w:jc w:val="both"/>
        <w:rPr>
          <w:spacing w:val="-1"/>
        </w:rPr>
      </w:pPr>
      <w:r>
        <w:rPr>
          <w:spacing w:val="-1"/>
        </w:rPr>
        <w:t xml:space="preserve">- </w:t>
      </w:r>
      <w:r w:rsidR="004133AE">
        <w:rPr>
          <w:spacing w:val="-1"/>
        </w:rPr>
        <w:t>Выбор и формулировка ведущей учебной задачи на бинарном уроке</w:t>
      </w:r>
      <w:r w:rsidR="004133AE" w:rsidRPr="004133AE">
        <w:rPr>
          <w:spacing w:val="-1"/>
        </w:rPr>
        <w:t>.</w:t>
      </w:r>
    </w:p>
    <w:p w14:paraId="59F91217" w14:textId="77777777" w:rsidR="006F5F6E" w:rsidRDefault="006F5F6E" w:rsidP="006F5F6E">
      <w:pPr>
        <w:tabs>
          <w:tab w:val="num" w:pos="360"/>
        </w:tabs>
        <w:ind w:firstLine="709"/>
        <w:jc w:val="both"/>
        <w:rPr>
          <w:spacing w:val="-1"/>
        </w:rPr>
      </w:pPr>
      <w:r>
        <w:rPr>
          <w:spacing w:val="-1"/>
        </w:rPr>
        <w:t xml:space="preserve">- </w:t>
      </w:r>
      <w:r w:rsidR="00043895">
        <w:rPr>
          <w:spacing w:val="-1"/>
        </w:rPr>
        <w:t>А</w:t>
      </w:r>
      <w:r w:rsidR="00043895" w:rsidRPr="00043895">
        <w:rPr>
          <w:spacing w:val="-1"/>
        </w:rPr>
        <w:t xml:space="preserve">нализ результатов </w:t>
      </w:r>
      <w:r w:rsidR="004133AE">
        <w:rPr>
          <w:spacing w:val="-1"/>
        </w:rPr>
        <w:t>проведения бинарных уроков в разных классах, подготовка методических материалов в сборник</w:t>
      </w:r>
      <w:r w:rsidR="00043895" w:rsidRPr="00043895">
        <w:rPr>
          <w:spacing w:val="-1"/>
        </w:rPr>
        <w:t>.</w:t>
      </w:r>
    </w:p>
    <w:p w14:paraId="4337F07F" w14:textId="77777777" w:rsidR="004133AE" w:rsidRDefault="004133AE" w:rsidP="006F5F6E">
      <w:pPr>
        <w:tabs>
          <w:tab w:val="num" w:pos="360"/>
        </w:tabs>
        <w:ind w:firstLine="709"/>
        <w:jc w:val="both"/>
        <w:rPr>
          <w:spacing w:val="-1"/>
        </w:rPr>
      </w:pPr>
      <w:r>
        <w:rPr>
          <w:spacing w:val="-1"/>
        </w:rPr>
        <w:t xml:space="preserve"> - В</w:t>
      </w:r>
      <w:r w:rsidRPr="004133AE">
        <w:rPr>
          <w:spacing w:val="-1"/>
        </w:rPr>
        <w:t>ыделение проблемных зон, свойств</w:t>
      </w:r>
      <w:r>
        <w:rPr>
          <w:spacing w:val="-1"/>
        </w:rPr>
        <w:t xml:space="preserve">енных учащимся разного возраста в учебной деятельности. </w:t>
      </w:r>
    </w:p>
    <w:p w14:paraId="54120071" w14:textId="77777777" w:rsidR="004133AE" w:rsidRDefault="004133AE" w:rsidP="006F5F6E">
      <w:pPr>
        <w:tabs>
          <w:tab w:val="num" w:pos="360"/>
        </w:tabs>
        <w:ind w:firstLine="709"/>
        <w:jc w:val="both"/>
        <w:rPr>
          <w:spacing w:val="-1"/>
        </w:rPr>
      </w:pPr>
      <w:r>
        <w:rPr>
          <w:spacing w:val="-1"/>
        </w:rPr>
        <w:t xml:space="preserve">- Формирование малых групп </w:t>
      </w:r>
      <w:r w:rsidR="001F051C">
        <w:rPr>
          <w:spacing w:val="-1"/>
        </w:rPr>
        <w:t xml:space="preserve">для разработки </w:t>
      </w:r>
      <w:r w:rsidR="001F051C" w:rsidRPr="001F051C">
        <w:rPr>
          <w:spacing w:val="-1"/>
        </w:rPr>
        <w:t>образовательных/исследовательских проектов, объединяющих урочную и внеурочную деятельность</w:t>
      </w:r>
      <w:r w:rsidR="001F051C">
        <w:rPr>
          <w:spacing w:val="-1"/>
        </w:rPr>
        <w:t>.</w:t>
      </w:r>
    </w:p>
    <w:p w14:paraId="51A7D3C1" w14:textId="77777777" w:rsidR="00BA1816" w:rsidRDefault="006F5F6E" w:rsidP="006F5F6E">
      <w:pPr>
        <w:tabs>
          <w:tab w:val="num" w:pos="360"/>
        </w:tabs>
        <w:ind w:firstLine="709"/>
        <w:jc w:val="both"/>
        <w:rPr>
          <w:spacing w:val="-1"/>
        </w:rPr>
      </w:pPr>
      <w:r>
        <w:rPr>
          <w:spacing w:val="-1"/>
        </w:rPr>
        <w:t>Также в рамках внутрифирменного повышения квалификации осуществлялось и</w:t>
      </w:r>
      <w:r w:rsidR="00043895" w:rsidRPr="00043895">
        <w:rPr>
          <w:spacing w:val="-1"/>
        </w:rPr>
        <w:t>ндивидуальное сопровождение профессиональн</w:t>
      </w:r>
      <w:r w:rsidR="00043895">
        <w:rPr>
          <w:spacing w:val="-1"/>
        </w:rPr>
        <w:t>ой деятельности педагогов в рам</w:t>
      </w:r>
      <w:r w:rsidR="00043895" w:rsidRPr="00043895">
        <w:rPr>
          <w:spacing w:val="-1"/>
        </w:rPr>
        <w:t xml:space="preserve">ках программы </w:t>
      </w:r>
      <w:r w:rsidR="009A48FD">
        <w:rPr>
          <w:spacing w:val="-1"/>
        </w:rPr>
        <w:t>исследования, была оказана методическая помощь при разработке бинарных уроков, а также консультативная поддержка при подготовке выступлений на дискуссионных площадках и в процессе подготовки публикаций.</w:t>
      </w:r>
    </w:p>
    <w:p w14:paraId="2E7371C0" w14:textId="77777777" w:rsidR="00BA1816" w:rsidRPr="002D6984" w:rsidRDefault="006F5F6E" w:rsidP="006F5F6E">
      <w:pPr>
        <w:tabs>
          <w:tab w:val="num" w:pos="360"/>
        </w:tabs>
        <w:ind w:firstLine="709"/>
        <w:jc w:val="both"/>
        <w:rPr>
          <w:spacing w:val="-1"/>
        </w:rPr>
      </w:pPr>
      <w:r>
        <w:rPr>
          <w:spacing w:val="-1"/>
        </w:rPr>
        <w:t>Внутрифирменное повышение квалификации способствует с</w:t>
      </w:r>
      <w:r w:rsidR="00BA1816">
        <w:rPr>
          <w:spacing w:val="-1"/>
        </w:rPr>
        <w:t>озда</w:t>
      </w:r>
      <w:r>
        <w:rPr>
          <w:spacing w:val="-1"/>
        </w:rPr>
        <w:t>нию</w:t>
      </w:r>
      <w:r w:rsidR="00BA1816">
        <w:rPr>
          <w:spacing w:val="-1"/>
        </w:rPr>
        <w:t xml:space="preserve"> среды профессионального общения и обмена получен</w:t>
      </w:r>
      <w:r w:rsidR="00BA1816" w:rsidRPr="00BA1816">
        <w:rPr>
          <w:spacing w:val="-1"/>
        </w:rPr>
        <w:t xml:space="preserve">ными </w:t>
      </w:r>
      <w:r w:rsidR="00BA1816">
        <w:rPr>
          <w:spacing w:val="-1"/>
        </w:rPr>
        <w:t>результа</w:t>
      </w:r>
      <w:r>
        <w:rPr>
          <w:spacing w:val="-1"/>
        </w:rPr>
        <w:t xml:space="preserve">тами, мотивирует учителей к участию в инновационной деятельности. </w:t>
      </w:r>
    </w:p>
    <w:p w14:paraId="1DDF960A" w14:textId="77777777" w:rsidR="002A0891" w:rsidRPr="002945D7" w:rsidRDefault="006F5F6E" w:rsidP="006F5F6E">
      <w:pPr>
        <w:numPr>
          <w:ilvl w:val="0"/>
          <w:numId w:val="2"/>
        </w:numPr>
        <w:tabs>
          <w:tab w:val="clear" w:pos="720"/>
          <w:tab w:val="num" w:pos="360"/>
        </w:tabs>
        <w:ind w:left="0" w:firstLine="709"/>
        <w:jc w:val="both"/>
        <w:rPr>
          <w:spacing w:val="-1"/>
        </w:rPr>
      </w:pPr>
      <w:r>
        <w:rPr>
          <w:spacing w:val="-1"/>
        </w:rPr>
        <w:t>В</w:t>
      </w:r>
      <w:r w:rsidR="002A0891" w:rsidRPr="002945D7">
        <w:rPr>
          <w:spacing w:val="-1"/>
        </w:rPr>
        <w:t>несенные в программу реализации отчетного этапа инновационной деятельности коррективы и причины</w:t>
      </w:r>
      <w:r w:rsidR="002A0891">
        <w:rPr>
          <w:spacing w:val="-1"/>
        </w:rPr>
        <w:t xml:space="preserve"> изменени</w:t>
      </w:r>
      <w:r w:rsidR="002A0891" w:rsidRPr="008073C8">
        <w:rPr>
          <w:spacing w:val="-1"/>
        </w:rPr>
        <w:t>я</w:t>
      </w:r>
      <w:r w:rsidR="002A0891" w:rsidRPr="002945D7">
        <w:rPr>
          <w:spacing w:val="-1"/>
        </w:rPr>
        <w:t xml:space="preserve"> хода инновационной р</w:t>
      </w:r>
      <w:r>
        <w:rPr>
          <w:spacing w:val="-1"/>
        </w:rPr>
        <w:t>аботы: нет.</w:t>
      </w:r>
    </w:p>
    <w:p w14:paraId="258BB575" w14:textId="77777777" w:rsidR="00223E72" w:rsidRDefault="006F5F6E" w:rsidP="00FB719C">
      <w:pPr>
        <w:numPr>
          <w:ilvl w:val="0"/>
          <w:numId w:val="2"/>
        </w:numPr>
        <w:tabs>
          <w:tab w:val="clear" w:pos="720"/>
        </w:tabs>
        <w:ind w:left="0" w:firstLine="709"/>
        <w:jc w:val="both"/>
        <w:rPr>
          <w:spacing w:val="-1"/>
        </w:rPr>
      </w:pPr>
      <w:r>
        <w:rPr>
          <w:spacing w:val="-1"/>
        </w:rPr>
        <w:t>Н</w:t>
      </w:r>
      <w:r w:rsidR="002A0891" w:rsidRPr="002945D7">
        <w:rPr>
          <w:spacing w:val="-1"/>
        </w:rPr>
        <w:t xml:space="preserve">аличие </w:t>
      </w:r>
      <w:r w:rsidR="002A0891">
        <w:rPr>
          <w:spacing w:val="-1"/>
        </w:rPr>
        <w:t xml:space="preserve">элементов </w:t>
      </w:r>
      <w:r w:rsidR="002A0891" w:rsidRPr="000728C4">
        <w:rPr>
          <w:spacing w:val="-1"/>
        </w:rPr>
        <w:t>независимой оценки качества</w:t>
      </w:r>
      <w:r w:rsidR="002A0891">
        <w:rPr>
          <w:spacing w:val="-1"/>
        </w:rPr>
        <w:t xml:space="preserve"> </w:t>
      </w:r>
      <w:r w:rsidR="002A0891" w:rsidRPr="002945D7">
        <w:rPr>
          <w:spacing w:val="-1"/>
        </w:rPr>
        <w:t>результ</w:t>
      </w:r>
      <w:r w:rsidR="00FB719C">
        <w:rPr>
          <w:spacing w:val="-1"/>
        </w:rPr>
        <w:t>атов инновационной деятельности: отзывы членов администрации и педагогов, работающих в школах-участницах</w:t>
      </w:r>
      <w:r w:rsidR="00FB719C" w:rsidRPr="00FB719C">
        <w:rPr>
          <w:spacing w:val="-1"/>
        </w:rPr>
        <w:t xml:space="preserve"> коллективного исследования</w:t>
      </w:r>
      <w:r w:rsidR="00FB719C">
        <w:rPr>
          <w:spacing w:val="-1"/>
        </w:rPr>
        <w:t xml:space="preserve"> (в рамках совместных мероприятий).</w:t>
      </w:r>
    </w:p>
    <w:p w14:paraId="7BBD0957" w14:textId="77777777" w:rsidR="00223E72" w:rsidRDefault="00223E72" w:rsidP="006F5F6E">
      <w:pPr>
        <w:numPr>
          <w:ilvl w:val="0"/>
          <w:numId w:val="2"/>
        </w:numPr>
        <w:tabs>
          <w:tab w:val="clear" w:pos="720"/>
          <w:tab w:val="num" w:pos="360"/>
        </w:tabs>
        <w:ind w:left="0" w:firstLine="709"/>
        <w:jc w:val="both"/>
        <w:rPr>
          <w:spacing w:val="-1"/>
        </w:rPr>
      </w:pPr>
      <w:r>
        <w:rPr>
          <w:spacing w:val="-1"/>
        </w:rPr>
        <w:t>О</w:t>
      </w:r>
      <w:r w:rsidR="002A0891" w:rsidRPr="00223E72">
        <w:rPr>
          <w:spacing w:val="-1"/>
        </w:rPr>
        <w:t>рганизация сетевого взаимодействия и сотрудничества с другими учреждениями и организациями</w:t>
      </w:r>
      <w:r w:rsidR="006F5F6E" w:rsidRPr="00223E72">
        <w:rPr>
          <w:spacing w:val="-1"/>
        </w:rPr>
        <w:t xml:space="preserve">: </w:t>
      </w:r>
    </w:p>
    <w:p w14:paraId="1E1C4585" w14:textId="77777777" w:rsidR="00223E72" w:rsidRDefault="006F5F6E" w:rsidP="00223E72">
      <w:pPr>
        <w:ind w:firstLine="709"/>
        <w:jc w:val="both"/>
        <w:rPr>
          <w:spacing w:val="-1"/>
        </w:rPr>
      </w:pPr>
      <w:r w:rsidRPr="00223E72">
        <w:rPr>
          <w:spacing w:val="-1"/>
        </w:rPr>
        <w:t>В рамках исследования осуществляется сотрудничество с разными институтами и факультетами РГПУ им. А.И.</w:t>
      </w:r>
      <w:r w:rsidR="00223E72">
        <w:rPr>
          <w:spacing w:val="-1"/>
        </w:rPr>
        <w:t xml:space="preserve"> </w:t>
      </w:r>
      <w:r w:rsidRPr="00223E72">
        <w:rPr>
          <w:spacing w:val="-1"/>
        </w:rPr>
        <w:t xml:space="preserve">Герцена </w:t>
      </w:r>
      <w:r w:rsidR="00223E72">
        <w:rPr>
          <w:spacing w:val="-1"/>
        </w:rPr>
        <w:t xml:space="preserve">(на основании договора </w:t>
      </w:r>
      <w:r w:rsidR="00223E72" w:rsidRPr="00223E72">
        <w:rPr>
          <w:spacing w:val="-1"/>
        </w:rPr>
        <w:t>о сотрудничестве и совместной деятельност</w:t>
      </w:r>
      <w:r w:rsidR="00223E72">
        <w:rPr>
          <w:spacing w:val="-1"/>
        </w:rPr>
        <w:t xml:space="preserve">и). </w:t>
      </w:r>
    </w:p>
    <w:p w14:paraId="3DA3BCFC" w14:textId="77777777" w:rsidR="006F5F6E" w:rsidRDefault="006F5F6E" w:rsidP="00223E72">
      <w:pPr>
        <w:ind w:firstLine="709"/>
        <w:jc w:val="both"/>
        <w:rPr>
          <w:spacing w:val="-1"/>
        </w:rPr>
      </w:pPr>
      <w:r w:rsidRPr="00223E72">
        <w:rPr>
          <w:spacing w:val="-1"/>
        </w:rPr>
        <w:t xml:space="preserve">По результатам </w:t>
      </w:r>
      <w:r w:rsidR="009B118B">
        <w:rPr>
          <w:spacing w:val="-1"/>
        </w:rPr>
        <w:t>второго</w:t>
      </w:r>
      <w:r w:rsidRPr="00223E72">
        <w:rPr>
          <w:spacing w:val="-1"/>
        </w:rPr>
        <w:t xml:space="preserve"> </w:t>
      </w:r>
      <w:r w:rsidR="009B118B">
        <w:rPr>
          <w:spacing w:val="-1"/>
        </w:rPr>
        <w:t>года исследования запланирован мастер-класс для учителей</w:t>
      </w:r>
      <w:r w:rsidRPr="00223E72">
        <w:rPr>
          <w:spacing w:val="-1"/>
        </w:rPr>
        <w:t xml:space="preserve"> </w:t>
      </w:r>
      <w:r w:rsidR="009B118B">
        <w:rPr>
          <w:spacing w:val="-1"/>
        </w:rPr>
        <w:t>школ</w:t>
      </w:r>
      <w:r w:rsidR="00223E72">
        <w:rPr>
          <w:spacing w:val="-1"/>
        </w:rPr>
        <w:t>-участница</w:t>
      </w:r>
      <w:r w:rsidR="009B118B">
        <w:rPr>
          <w:spacing w:val="-1"/>
        </w:rPr>
        <w:t>м коллективного исследования, и</w:t>
      </w:r>
      <w:r w:rsidR="00223E72">
        <w:rPr>
          <w:spacing w:val="-1"/>
        </w:rPr>
        <w:t xml:space="preserve">зучающих вопросы организации образовательного процесса в условиях персонификации. </w:t>
      </w:r>
    </w:p>
    <w:p w14:paraId="4D95D5D4" w14:textId="77777777" w:rsidR="00223E72" w:rsidRPr="00223E72" w:rsidRDefault="00223E72" w:rsidP="00223E72">
      <w:pPr>
        <w:ind w:firstLine="709"/>
        <w:jc w:val="both"/>
        <w:rPr>
          <w:spacing w:val="-1"/>
        </w:rPr>
      </w:pPr>
    </w:p>
    <w:p w14:paraId="08390E65" w14:textId="77777777" w:rsidR="00AA3235" w:rsidRPr="00AA3235" w:rsidRDefault="002A0891" w:rsidP="00A944AD">
      <w:pPr>
        <w:numPr>
          <w:ilvl w:val="0"/>
          <w:numId w:val="9"/>
        </w:numPr>
        <w:ind w:left="0" w:firstLine="709"/>
        <w:jc w:val="both"/>
        <w:rPr>
          <w:b/>
          <w:spacing w:val="-1"/>
        </w:rPr>
      </w:pPr>
      <w:r w:rsidRPr="00541BCC">
        <w:rPr>
          <w:b/>
          <w:spacing w:val="-1"/>
          <w:u w:val="single"/>
        </w:rPr>
        <w:t xml:space="preserve">Описание результатов, полученных в процессе инновационной деятельности </w:t>
      </w:r>
      <w:r w:rsidRPr="00541BCC">
        <w:rPr>
          <w:b/>
          <w:spacing w:val="-1"/>
        </w:rPr>
        <w:t xml:space="preserve">в соответствии с </w:t>
      </w:r>
      <w:r w:rsidRPr="00541BCC">
        <w:rPr>
          <w:b/>
        </w:rPr>
        <w:t xml:space="preserve">разделами </w:t>
      </w:r>
      <w:r w:rsidRPr="00541BCC">
        <w:rPr>
          <w:b/>
          <w:lang w:val="en-US"/>
        </w:rPr>
        <w:t>IV</w:t>
      </w:r>
      <w:r w:rsidRPr="00541BCC">
        <w:rPr>
          <w:b/>
        </w:rPr>
        <w:t xml:space="preserve">, </w:t>
      </w:r>
      <w:r w:rsidRPr="00541BCC">
        <w:rPr>
          <w:b/>
          <w:lang w:val="en-US"/>
        </w:rPr>
        <w:t>V</w:t>
      </w:r>
      <w:r w:rsidRPr="00541BCC">
        <w:rPr>
          <w:b/>
        </w:rPr>
        <w:t xml:space="preserve"> проекта ОЭР/ разделами </w:t>
      </w:r>
      <w:r w:rsidRPr="00541BCC">
        <w:rPr>
          <w:b/>
          <w:lang w:val="en-US"/>
        </w:rPr>
        <w:t>VI</w:t>
      </w:r>
      <w:r w:rsidRPr="00541BCC">
        <w:rPr>
          <w:b/>
        </w:rPr>
        <w:t xml:space="preserve">, </w:t>
      </w:r>
      <w:r w:rsidRPr="00541BCC">
        <w:rPr>
          <w:b/>
          <w:lang w:val="en-US"/>
        </w:rPr>
        <w:t>VII</w:t>
      </w:r>
      <w:r w:rsidRPr="00541BCC">
        <w:rPr>
          <w:b/>
        </w:rPr>
        <w:t xml:space="preserve"> программы исследования/</w:t>
      </w:r>
      <w:r w:rsidRPr="00541BCC">
        <w:rPr>
          <w:b/>
          <w:spacing w:val="-1"/>
        </w:rPr>
        <w:t xml:space="preserve"> программой диссеминации инновационного продукта/ </w:t>
      </w:r>
      <w:r w:rsidRPr="00541BCC">
        <w:rPr>
          <w:b/>
        </w:rPr>
        <w:t xml:space="preserve">разделами </w:t>
      </w:r>
      <w:r w:rsidRPr="00541BCC">
        <w:rPr>
          <w:b/>
          <w:lang w:val="en-US"/>
        </w:rPr>
        <w:t>IV</w:t>
      </w:r>
      <w:r w:rsidRPr="00541BCC">
        <w:rPr>
          <w:b/>
        </w:rPr>
        <w:t xml:space="preserve">, </w:t>
      </w:r>
      <w:r w:rsidRPr="00541BCC">
        <w:rPr>
          <w:b/>
          <w:lang w:val="en-US"/>
        </w:rPr>
        <w:t>V</w:t>
      </w:r>
      <w:r w:rsidRPr="00541BCC">
        <w:rPr>
          <w:b/>
          <w:spacing w:val="-1"/>
        </w:rPr>
        <w:t xml:space="preserve">инновационной образовательной программы/ программой </w:t>
      </w:r>
      <w:r w:rsidRPr="00541BCC">
        <w:rPr>
          <w:b/>
        </w:rPr>
        <w:t>повышения профессионального мастерства и методической поддержки работников системы дополнительного образования</w:t>
      </w:r>
    </w:p>
    <w:p w14:paraId="0FE9ED25" w14:textId="77777777" w:rsidR="00AA3235" w:rsidRPr="00AA3235" w:rsidRDefault="00AA3235" w:rsidP="00AA3235">
      <w:pPr>
        <w:ind w:left="709"/>
        <w:jc w:val="both"/>
        <w:rPr>
          <w:spacing w:val="-1"/>
        </w:rPr>
      </w:pPr>
      <w:r w:rsidRPr="00AA3235">
        <w:rPr>
          <w:spacing w:val="-1"/>
        </w:rPr>
        <w:t xml:space="preserve">В ходе </w:t>
      </w:r>
      <w:r w:rsidR="00303A30">
        <w:rPr>
          <w:spacing w:val="-1"/>
        </w:rPr>
        <w:t>второго</w:t>
      </w:r>
      <w:r w:rsidRPr="00AA3235">
        <w:rPr>
          <w:spacing w:val="-1"/>
        </w:rPr>
        <w:t xml:space="preserve"> этапа исследования были получены следующие результаты:</w:t>
      </w:r>
    </w:p>
    <w:p w14:paraId="1C3B5D9D" w14:textId="77777777" w:rsidR="00FE6CD5" w:rsidRDefault="003F4286" w:rsidP="00FE6CD5">
      <w:pPr>
        <w:pStyle w:val="a4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spacing w:val="-1"/>
        </w:rPr>
      </w:pPr>
      <w:r>
        <w:rPr>
          <w:spacing w:val="-1"/>
        </w:rPr>
        <w:t>Выявлены</w:t>
      </w:r>
      <w:r w:rsidR="00303A30">
        <w:rPr>
          <w:spacing w:val="-1"/>
        </w:rPr>
        <w:t xml:space="preserve"> дидактические основы построения современного урока, к которым отнесены </w:t>
      </w:r>
      <w:r w:rsidR="00921222">
        <w:rPr>
          <w:spacing w:val="-1"/>
        </w:rPr>
        <w:t xml:space="preserve">следующие: </w:t>
      </w:r>
      <w:r w:rsidR="00303A30" w:rsidRPr="00303A30">
        <w:rPr>
          <w:spacing w:val="-1"/>
        </w:rPr>
        <w:t>деятельностный характер урока</w:t>
      </w:r>
      <w:r w:rsidR="00303A30">
        <w:rPr>
          <w:spacing w:val="-1"/>
        </w:rPr>
        <w:t xml:space="preserve">, </w:t>
      </w:r>
      <w:r w:rsidR="00303A30" w:rsidRPr="00303A30">
        <w:rPr>
          <w:spacing w:val="-1"/>
        </w:rPr>
        <w:t>новые формы взаимодействия учителя и учеников</w:t>
      </w:r>
      <w:r w:rsidR="00303A30">
        <w:rPr>
          <w:spacing w:val="-1"/>
        </w:rPr>
        <w:t xml:space="preserve">, </w:t>
      </w:r>
      <w:r w:rsidR="00303A30" w:rsidRPr="00303A30">
        <w:rPr>
          <w:spacing w:val="-1"/>
        </w:rPr>
        <w:t>свобода выбора элементов образовательной деятельности</w:t>
      </w:r>
      <w:r w:rsidR="00303A30">
        <w:rPr>
          <w:spacing w:val="-1"/>
        </w:rPr>
        <w:t xml:space="preserve">, </w:t>
      </w:r>
      <w:r w:rsidR="00921222">
        <w:rPr>
          <w:spacing w:val="-1"/>
        </w:rPr>
        <w:t xml:space="preserve">обеспечение субъектной позиции ученика, </w:t>
      </w:r>
      <w:r w:rsidR="00303A30" w:rsidRPr="00303A30">
        <w:rPr>
          <w:spacing w:val="-1"/>
        </w:rPr>
        <w:t>изменение хронотопа образовательного процесса</w:t>
      </w:r>
      <w:r w:rsidR="00921222">
        <w:rPr>
          <w:spacing w:val="-1"/>
        </w:rPr>
        <w:t>.</w:t>
      </w:r>
    </w:p>
    <w:p w14:paraId="2C831A37" w14:textId="09B0CDFF" w:rsidR="003F4286" w:rsidRDefault="00FE6CD5" w:rsidP="003F4286">
      <w:pPr>
        <w:pStyle w:val="a4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spacing w:val="-1"/>
        </w:rPr>
      </w:pPr>
      <w:r w:rsidRPr="00FE6CD5">
        <w:rPr>
          <w:spacing w:val="-1"/>
        </w:rPr>
        <w:t>Определены сущность и особенности бинарных уроков, которые понимаются как особый тип урока, где изучается взаимосвязанный материа</w:t>
      </w:r>
      <w:r w:rsidR="003F4286">
        <w:rPr>
          <w:spacing w:val="-1"/>
        </w:rPr>
        <w:t>л двух или нескольких предметов.</w:t>
      </w:r>
    </w:p>
    <w:p w14:paraId="3C918314" w14:textId="77777777" w:rsidR="003F4286" w:rsidRDefault="003F4286" w:rsidP="003F4286">
      <w:pPr>
        <w:pStyle w:val="a4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spacing w:val="-1"/>
        </w:rPr>
      </w:pPr>
      <w:r w:rsidRPr="003F4286">
        <w:rPr>
          <w:spacing w:val="-1"/>
        </w:rPr>
        <w:t>Определен процесс разработки бинарного урока с применением учебных задач нового типа, который состоит из нескольких этапов: выбор класса, определение его особенностей; выбор тем, «стыковка» смежных предметных знаний, определение желаемого результата; отбор технологий, форм, методов работы; формулировка учебных задач (выбор направленности задач, способа развития учебного материала в них); выбор ведущей учебной задачи метапредметного содержания.</w:t>
      </w:r>
    </w:p>
    <w:p w14:paraId="355E5A9A" w14:textId="77777777" w:rsidR="006B11CC" w:rsidRPr="003F4286" w:rsidRDefault="006B11CC" w:rsidP="006B11CC">
      <w:pPr>
        <w:pStyle w:val="a4"/>
        <w:numPr>
          <w:ilvl w:val="0"/>
          <w:numId w:val="7"/>
        </w:numPr>
        <w:tabs>
          <w:tab w:val="left" w:pos="1134"/>
        </w:tabs>
        <w:jc w:val="both"/>
        <w:rPr>
          <w:spacing w:val="-1"/>
        </w:rPr>
      </w:pPr>
      <w:r>
        <w:rPr>
          <w:spacing w:val="-1"/>
        </w:rPr>
        <w:t xml:space="preserve">Сформирован банк учебных задач </w:t>
      </w:r>
      <w:r w:rsidRPr="006B11CC">
        <w:rPr>
          <w:spacing w:val="-1"/>
        </w:rPr>
        <w:t>метапредметного содержания</w:t>
      </w:r>
      <w:r>
        <w:rPr>
          <w:spacing w:val="-1"/>
        </w:rPr>
        <w:t>.</w:t>
      </w:r>
    </w:p>
    <w:p w14:paraId="7FC69298" w14:textId="77777777" w:rsidR="00530AFE" w:rsidRDefault="0057432A" w:rsidP="00530AFE">
      <w:pPr>
        <w:pStyle w:val="a4"/>
        <w:numPr>
          <w:ilvl w:val="0"/>
          <w:numId w:val="7"/>
        </w:numPr>
        <w:ind w:left="0" w:firstLine="709"/>
        <w:jc w:val="both"/>
        <w:rPr>
          <w:spacing w:val="-1"/>
        </w:rPr>
      </w:pPr>
      <w:r>
        <w:rPr>
          <w:spacing w:val="-1"/>
        </w:rPr>
        <w:lastRenderedPageBreak/>
        <w:t>Сформированы малые рабочие группы для конструирования бинарных и тройных уроков.</w:t>
      </w:r>
    </w:p>
    <w:p w14:paraId="7FF2CA73" w14:textId="77777777" w:rsidR="000F52F2" w:rsidRDefault="00FE6CD5" w:rsidP="000F52F2">
      <w:pPr>
        <w:pStyle w:val="a4"/>
        <w:numPr>
          <w:ilvl w:val="0"/>
          <w:numId w:val="7"/>
        </w:numPr>
        <w:ind w:left="0" w:firstLine="709"/>
        <w:jc w:val="both"/>
        <w:rPr>
          <w:spacing w:val="-1"/>
        </w:rPr>
      </w:pPr>
      <w:r w:rsidRPr="00530AFE">
        <w:rPr>
          <w:spacing w:val="-1"/>
        </w:rPr>
        <w:t>Разработаны и проведены 6 бинарных/тройных уроков с применением учебных задач нового типа</w:t>
      </w:r>
      <w:r w:rsidR="0057432A" w:rsidRPr="00530AFE">
        <w:rPr>
          <w:spacing w:val="-1"/>
        </w:rPr>
        <w:t>.</w:t>
      </w:r>
    </w:p>
    <w:p w14:paraId="204D9A16" w14:textId="77777777" w:rsidR="000F52F2" w:rsidRDefault="00FE6CD5" w:rsidP="000F52F2">
      <w:pPr>
        <w:pStyle w:val="a4"/>
        <w:numPr>
          <w:ilvl w:val="0"/>
          <w:numId w:val="7"/>
        </w:numPr>
        <w:ind w:left="0" w:firstLine="709"/>
        <w:jc w:val="both"/>
        <w:rPr>
          <w:spacing w:val="-1"/>
        </w:rPr>
      </w:pPr>
      <w:r w:rsidRPr="000F52F2">
        <w:rPr>
          <w:spacing w:val="-1"/>
        </w:rPr>
        <w:t>Проведен анализ уроков с использовани</w:t>
      </w:r>
      <w:r w:rsidR="000F52F2" w:rsidRPr="000F52F2">
        <w:rPr>
          <w:spacing w:val="-1"/>
        </w:rPr>
        <w:t xml:space="preserve">ем методов самооценки учащихся, определены проблемные зоны учащихся разного возраста. </w:t>
      </w:r>
    </w:p>
    <w:p w14:paraId="5C1CFEA7" w14:textId="77777777" w:rsidR="0057432A" w:rsidRPr="000F52F2" w:rsidRDefault="009738AB" w:rsidP="000F52F2">
      <w:pPr>
        <w:pStyle w:val="a4"/>
        <w:numPr>
          <w:ilvl w:val="0"/>
          <w:numId w:val="7"/>
        </w:numPr>
        <w:ind w:left="0" w:firstLine="709"/>
        <w:jc w:val="both"/>
        <w:rPr>
          <w:spacing w:val="-1"/>
        </w:rPr>
      </w:pPr>
      <w:r w:rsidRPr="000F52F2">
        <w:rPr>
          <w:spacing w:val="-1"/>
        </w:rPr>
        <w:t>Разрабатывается</w:t>
      </w:r>
      <w:r w:rsidR="0057432A" w:rsidRPr="000F52F2">
        <w:rPr>
          <w:spacing w:val="-1"/>
        </w:rPr>
        <w:t xml:space="preserve"> </w:t>
      </w:r>
      <w:r w:rsidRPr="000F52F2">
        <w:rPr>
          <w:spacing w:val="-1"/>
        </w:rPr>
        <w:t xml:space="preserve">методический инструментарий для </w:t>
      </w:r>
      <w:r w:rsidR="000F52F2" w:rsidRPr="000F52F2">
        <w:rPr>
          <w:spacing w:val="-1"/>
        </w:rPr>
        <w:t>разработки образовательных/исследовательских проектов, направленных на решение проблем, свойственных учащимся разного возраста в учебной деятельности</w:t>
      </w:r>
    </w:p>
    <w:p w14:paraId="5F624381" w14:textId="77777777" w:rsidR="00AA3235" w:rsidRDefault="00AA3235" w:rsidP="00AA3235">
      <w:pPr>
        <w:ind w:left="709"/>
        <w:jc w:val="both"/>
        <w:rPr>
          <w:b/>
          <w:spacing w:val="-1"/>
        </w:rPr>
      </w:pPr>
    </w:p>
    <w:p w14:paraId="57C488D9" w14:textId="77777777" w:rsidR="002A0891" w:rsidRPr="00AA3235" w:rsidRDefault="002A0891" w:rsidP="00A944AD">
      <w:pPr>
        <w:numPr>
          <w:ilvl w:val="0"/>
          <w:numId w:val="9"/>
        </w:numPr>
        <w:ind w:left="0" w:firstLine="709"/>
        <w:jc w:val="both"/>
        <w:rPr>
          <w:b/>
          <w:spacing w:val="-1"/>
        </w:rPr>
      </w:pPr>
      <w:r w:rsidRPr="00AA3235">
        <w:rPr>
          <w:b/>
          <w:spacing w:val="-1"/>
          <w:u w:val="single"/>
        </w:rPr>
        <w:t xml:space="preserve">Обоснование эффективности полученных результатов: </w:t>
      </w:r>
    </w:p>
    <w:p w14:paraId="29C2D6A2" w14:textId="77777777" w:rsidR="00F961DF" w:rsidRDefault="00FB719C" w:rsidP="00FB719C">
      <w:pPr>
        <w:pStyle w:val="3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п</w:t>
      </w:r>
      <w:r w:rsidR="002A0891" w:rsidRPr="00E53AE4">
        <w:rPr>
          <w:rFonts w:ascii="Times New Roman" w:hAnsi="Times New Roman" w:cs="Times New Roman"/>
          <w:spacing w:val="-1"/>
          <w:sz w:val="24"/>
          <w:szCs w:val="24"/>
        </w:rPr>
        <w:t>римеры методик диагностики, критерии оценки, перечень показат</w:t>
      </w:r>
      <w:r w:rsidR="00537BEB">
        <w:rPr>
          <w:rFonts w:ascii="Times New Roman" w:hAnsi="Times New Roman" w:cs="Times New Roman"/>
          <w:spacing w:val="-1"/>
          <w:sz w:val="24"/>
          <w:szCs w:val="24"/>
        </w:rPr>
        <w:t>елей (индикаторов, параметров):</w:t>
      </w:r>
    </w:p>
    <w:p w14:paraId="32B0CA9C" w14:textId="77777777" w:rsidR="00537BEB" w:rsidRPr="00F961DF" w:rsidRDefault="00F961DF" w:rsidP="00FB719C">
      <w:pPr>
        <w:pStyle w:val="3"/>
        <w:ind w:left="0" w:firstLine="709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F961DF">
        <w:rPr>
          <w:rFonts w:ascii="Times New Roman" w:hAnsi="Times New Roman" w:cs="Times New Roman"/>
          <w:spacing w:val="-1"/>
          <w:sz w:val="24"/>
          <w:szCs w:val="24"/>
        </w:rPr>
        <w:t xml:space="preserve">На </w:t>
      </w:r>
      <w:r w:rsidR="00CE116B">
        <w:rPr>
          <w:rFonts w:ascii="Times New Roman" w:hAnsi="Times New Roman" w:cs="Times New Roman"/>
          <w:spacing w:val="-1"/>
          <w:sz w:val="24"/>
          <w:szCs w:val="24"/>
        </w:rPr>
        <w:t>втором</w:t>
      </w:r>
      <w:r w:rsidRPr="00F961DF">
        <w:rPr>
          <w:rFonts w:ascii="Times New Roman" w:hAnsi="Times New Roman" w:cs="Times New Roman"/>
          <w:spacing w:val="-1"/>
          <w:sz w:val="24"/>
          <w:szCs w:val="24"/>
        </w:rPr>
        <w:t xml:space="preserve"> этапе исследования были использованы следующие диагностические методики:</w:t>
      </w:r>
    </w:p>
    <w:p w14:paraId="4359A0A2" w14:textId="77777777" w:rsidR="000D6A0D" w:rsidRDefault="00CE116B" w:rsidP="000D6A0D">
      <w:pPr>
        <w:pStyle w:val="3"/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 xml:space="preserve">Модель исследования урока (Михайлова А.М., Пинская М.А. Компетенции 4К: формирование и оценка на уроке: практические рекомендации. – М.: корпорация «Российский учебник», 2019). </w:t>
      </w:r>
    </w:p>
    <w:p w14:paraId="60743826" w14:textId="77777777" w:rsidR="00F961DF" w:rsidRPr="000D6A0D" w:rsidRDefault="000D6A0D" w:rsidP="000D6A0D">
      <w:pPr>
        <w:pStyle w:val="3"/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М</w:t>
      </w:r>
      <w:r w:rsidRPr="000D6A0D">
        <w:rPr>
          <w:rFonts w:ascii="Times New Roman" w:hAnsi="Times New Roman" w:cs="Times New Roman"/>
          <w:spacing w:val="-1"/>
          <w:sz w:val="24"/>
          <w:szCs w:val="24"/>
        </w:rPr>
        <w:t>етодик</w:t>
      </w:r>
      <w:r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0D6A0D">
        <w:rPr>
          <w:rFonts w:ascii="Times New Roman" w:hAnsi="Times New Roman" w:cs="Times New Roman"/>
          <w:spacing w:val="-1"/>
          <w:sz w:val="24"/>
          <w:szCs w:val="24"/>
        </w:rPr>
        <w:t xml:space="preserve"> для изучения психологических проблем подростков в реальной и виртуальной среде Л.А. Регуш (Регуш Л.А., Алексеева Е.В., Веретина О.Р., Орлова А.В., Пежемская Ю.С. Психологические проблемы подростков в реальной и виртуальной среде: методика исследования // Культурно-историческая психология. 2023. Том 19. № 1. С. 84–96)</w:t>
      </w:r>
      <w:r>
        <w:rPr>
          <w:rFonts w:ascii="Times New Roman" w:hAnsi="Times New Roman" w:cs="Times New Roman"/>
          <w:spacing w:val="-1"/>
          <w:sz w:val="24"/>
          <w:szCs w:val="24"/>
        </w:rPr>
        <w:t>.</w:t>
      </w:r>
    </w:p>
    <w:p w14:paraId="659AE6B7" w14:textId="29671D83" w:rsidR="00FB719C" w:rsidRDefault="002A0891" w:rsidP="00683EA8">
      <w:pPr>
        <w:pStyle w:val="3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E53AE4">
        <w:rPr>
          <w:rFonts w:ascii="Times New Roman" w:hAnsi="Times New Roman" w:cs="Times New Roman"/>
          <w:spacing w:val="-1"/>
          <w:sz w:val="24"/>
          <w:szCs w:val="24"/>
        </w:rPr>
        <w:t>анализ диагностических материалов по оценке результатов деятельности,</w:t>
      </w:r>
      <w:r w:rsidR="00683EA8">
        <w:rPr>
          <w:rFonts w:ascii="Times New Roman" w:hAnsi="Times New Roman" w:cs="Times New Roman"/>
          <w:spacing w:val="-1"/>
          <w:sz w:val="24"/>
          <w:szCs w:val="24"/>
        </w:rPr>
        <w:t xml:space="preserve"> полученных в ходе их апробации: результаты анализа проведенных диагностик размещены на сайте школы в разделе Инновационная деятельность: </w:t>
      </w:r>
      <w:r w:rsidR="00683EA8" w:rsidRPr="00683EA8">
        <w:rPr>
          <w:rFonts w:ascii="Times New Roman" w:hAnsi="Times New Roman" w:cs="Times New Roman"/>
          <w:spacing w:val="-1"/>
          <w:sz w:val="24"/>
          <w:szCs w:val="24"/>
        </w:rPr>
        <w:t>https://www.e29.ru/innovatsionnaya-deyatelnost.html</w:t>
      </w:r>
    </w:p>
    <w:p w14:paraId="0291DD51" w14:textId="77777777" w:rsidR="009930FA" w:rsidRDefault="002A0891" w:rsidP="00FB719C">
      <w:pPr>
        <w:pStyle w:val="3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FB719C">
        <w:rPr>
          <w:rFonts w:ascii="Times New Roman" w:hAnsi="Times New Roman" w:cs="Times New Roman"/>
          <w:spacing w:val="-1"/>
          <w:sz w:val="24"/>
          <w:szCs w:val="24"/>
        </w:rPr>
        <w:t>влияние инновационной работы на повышение эффективности учебно-методического, организационного, информационного, правового, финансово-экономического, кадрового, материально-технического обеспечения организации</w:t>
      </w:r>
      <w:r w:rsidRPr="00FB719C">
        <w:rPr>
          <w:rFonts w:ascii="Times New Roman" w:hAnsi="Times New Roman" w:cs="Times New Roman"/>
          <w:spacing w:val="-1"/>
          <w:sz w:val="24"/>
          <w:szCs w:val="24"/>
        </w:rPr>
        <w:br/>
        <w:t>и системы образ</w:t>
      </w:r>
      <w:r w:rsidR="00FB719C" w:rsidRPr="00FB719C">
        <w:rPr>
          <w:rFonts w:ascii="Times New Roman" w:hAnsi="Times New Roman" w:cs="Times New Roman"/>
          <w:spacing w:val="-1"/>
          <w:sz w:val="24"/>
          <w:szCs w:val="24"/>
        </w:rPr>
        <w:t xml:space="preserve">ования Санкт-Петербурга в целом: </w:t>
      </w:r>
    </w:p>
    <w:p w14:paraId="30E40FF1" w14:textId="73E3EABA" w:rsidR="00FB719C" w:rsidRPr="00FB719C" w:rsidRDefault="009930FA" w:rsidP="009930FA">
      <w:pPr>
        <w:pStyle w:val="3"/>
        <w:ind w:left="0" w:firstLine="709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д</w:t>
      </w:r>
      <w:r w:rsidR="00FB719C" w:rsidRPr="00FB719C">
        <w:rPr>
          <w:rFonts w:ascii="Times New Roman" w:hAnsi="Times New Roman" w:cs="Times New Roman"/>
          <w:spacing w:val="-1"/>
          <w:sz w:val="24"/>
          <w:szCs w:val="24"/>
        </w:rPr>
        <w:t>еятельность педагогической лабор</w:t>
      </w:r>
      <w:r>
        <w:rPr>
          <w:rFonts w:ascii="Times New Roman" w:hAnsi="Times New Roman" w:cs="Times New Roman"/>
          <w:spacing w:val="-1"/>
          <w:sz w:val="24"/>
          <w:szCs w:val="24"/>
        </w:rPr>
        <w:t>атории стимулирует</w:t>
      </w:r>
      <w:r w:rsidR="00FB719C" w:rsidRPr="00FB719C">
        <w:rPr>
          <w:rFonts w:ascii="Times New Roman" w:hAnsi="Times New Roman" w:cs="Times New Roman"/>
          <w:spacing w:val="-1"/>
          <w:sz w:val="24"/>
          <w:szCs w:val="24"/>
        </w:rPr>
        <w:t xml:space="preserve"> развитие профессиональной компетентности педагогов школы, их мотивацию на дальнейшее совершенствование своей </w:t>
      </w:r>
      <w:r>
        <w:rPr>
          <w:rFonts w:ascii="Times New Roman" w:hAnsi="Times New Roman" w:cs="Times New Roman"/>
          <w:spacing w:val="-1"/>
          <w:sz w:val="24"/>
          <w:szCs w:val="24"/>
        </w:rPr>
        <w:t>деятельности. В ходе совместной исследовательской деятельности повышается интерес</w:t>
      </w:r>
      <w:r w:rsidR="00FB719C" w:rsidRPr="00FB719C">
        <w:rPr>
          <w:rFonts w:ascii="Times New Roman" w:hAnsi="Times New Roman" w:cs="Times New Roman"/>
          <w:spacing w:val="-1"/>
          <w:sz w:val="24"/>
          <w:szCs w:val="24"/>
        </w:rPr>
        <w:t xml:space="preserve"> профессионального сообщества к </w:t>
      </w:r>
      <w:r>
        <w:rPr>
          <w:rFonts w:ascii="Times New Roman" w:hAnsi="Times New Roman" w:cs="Times New Roman"/>
          <w:spacing w:val="-1"/>
          <w:sz w:val="24"/>
          <w:szCs w:val="24"/>
        </w:rPr>
        <w:t>организации образовательного процесса в условиях персонификации</w:t>
      </w:r>
      <w:r w:rsidR="00FB719C" w:rsidRPr="00FB719C">
        <w:rPr>
          <w:rFonts w:ascii="Times New Roman" w:hAnsi="Times New Roman" w:cs="Times New Roman"/>
          <w:spacing w:val="-1"/>
          <w:sz w:val="24"/>
          <w:szCs w:val="24"/>
        </w:rPr>
        <w:t>. Правовые, кадровые, финансово-экономические вопросы решены в соответствии с законом, распоряжением Комитета по образованию Санкт-Петербурга. Материально-техническое обеспечение соответствует реализации инновационной деятельности школы.</w:t>
      </w:r>
    </w:p>
    <w:p w14:paraId="38446E24" w14:textId="77777777" w:rsidR="002A0891" w:rsidRPr="00FB719C" w:rsidRDefault="002A0891" w:rsidP="009930FA">
      <w:pPr>
        <w:pStyle w:val="3"/>
        <w:ind w:left="0"/>
        <w:jc w:val="both"/>
        <w:rPr>
          <w:rFonts w:ascii="Times New Roman" w:hAnsi="Times New Roman" w:cs="Times New Roman"/>
          <w:spacing w:val="-1"/>
          <w:sz w:val="24"/>
          <w:szCs w:val="24"/>
        </w:rPr>
      </w:pPr>
    </w:p>
    <w:p w14:paraId="3442208A" w14:textId="77777777" w:rsidR="00D30190" w:rsidRPr="00FB719C" w:rsidRDefault="00D30190" w:rsidP="009930FA">
      <w:pPr>
        <w:pStyle w:val="3"/>
        <w:ind w:left="709"/>
        <w:jc w:val="both"/>
        <w:rPr>
          <w:rFonts w:ascii="Times New Roman" w:hAnsi="Times New Roman" w:cs="Times New Roman"/>
          <w:spacing w:val="-1"/>
          <w:sz w:val="24"/>
          <w:szCs w:val="24"/>
        </w:rPr>
      </w:pPr>
    </w:p>
    <w:sectPr w:rsidR="00D30190" w:rsidRPr="00FB719C" w:rsidSect="00C926DF">
      <w:footerReference w:type="default" r:id="rId12"/>
      <w:pgSz w:w="11906" w:h="16838"/>
      <w:pgMar w:top="851" w:right="567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53F956" w14:textId="77777777" w:rsidR="003A6067" w:rsidRDefault="003A6067" w:rsidP="00107405">
      <w:r>
        <w:separator/>
      </w:r>
    </w:p>
  </w:endnote>
  <w:endnote w:type="continuationSeparator" w:id="0">
    <w:p w14:paraId="7CDFFEFC" w14:textId="77777777" w:rsidR="003A6067" w:rsidRDefault="003A6067" w:rsidP="00107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46198301"/>
      <w:docPartObj>
        <w:docPartGallery w:val="Page Numbers (Bottom of Page)"/>
        <w:docPartUnique/>
      </w:docPartObj>
    </w:sdtPr>
    <w:sdtEndPr/>
    <w:sdtContent>
      <w:p w14:paraId="73412D4A" w14:textId="77777777" w:rsidR="00107405" w:rsidRDefault="00107405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2710">
          <w:rPr>
            <w:noProof/>
          </w:rPr>
          <w:t>5</w:t>
        </w:r>
        <w:r>
          <w:fldChar w:fldCharType="end"/>
        </w:r>
      </w:p>
    </w:sdtContent>
  </w:sdt>
  <w:p w14:paraId="267359D5" w14:textId="77777777" w:rsidR="00107405" w:rsidRDefault="0010740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661621" w14:textId="77777777" w:rsidR="003A6067" w:rsidRDefault="003A6067" w:rsidP="00107405">
      <w:r>
        <w:separator/>
      </w:r>
    </w:p>
  </w:footnote>
  <w:footnote w:type="continuationSeparator" w:id="0">
    <w:p w14:paraId="7DA73B2F" w14:textId="77777777" w:rsidR="003A6067" w:rsidRDefault="003A6067" w:rsidP="001074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62054"/>
    <w:multiLevelType w:val="hybridMultilevel"/>
    <w:tmpl w:val="72EA12F4"/>
    <w:lvl w:ilvl="0" w:tplc="D14493F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5A93639"/>
    <w:multiLevelType w:val="hybridMultilevel"/>
    <w:tmpl w:val="497C94DC"/>
    <w:lvl w:ilvl="0" w:tplc="2C04FFAC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cs="Times New Roman" w:hint="default"/>
        <w:b w:val="0"/>
      </w:rPr>
    </w:lvl>
    <w:lvl w:ilvl="1" w:tplc="45705746">
      <w:start w:val="1"/>
      <w:numFmt w:val="bullet"/>
      <w:lvlText w:val=""/>
      <w:lvlJc w:val="left"/>
      <w:pPr>
        <w:tabs>
          <w:tab w:val="num" w:pos="1080"/>
        </w:tabs>
        <w:ind w:left="1080"/>
      </w:pPr>
      <w:rPr>
        <w:rFonts w:ascii="Symbol" w:hAnsi="Symbol" w:hint="default"/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6305304"/>
    <w:multiLevelType w:val="hybridMultilevel"/>
    <w:tmpl w:val="FBAC9C62"/>
    <w:lvl w:ilvl="0" w:tplc="50DA10AC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1EA71120"/>
    <w:multiLevelType w:val="hybridMultilevel"/>
    <w:tmpl w:val="005E5AFE"/>
    <w:lvl w:ilvl="0" w:tplc="50DA10A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024199"/>
    <w:multiLevelType w:val="hybridMultilevel"/>
    <w:tmpl w:val="D7E4E41E"/>
    <w:lvl w:ilvl="0" w:tplc="FEFCCC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3FE25CE"/>
    <w:multiLevelType w:val="hybridMultilevel"/>
    <w:tmpl w:val="122C8168"/>
    <w:lvl w:ilvl="0" w:tplc="50DA10A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221D81"/>
    <w:multiLevelType w:val="hybridMultilevel"/>
    <w:tmpl w:val="8FD6A3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167382"/>
    <w:multiLevelType w:val="hybridMultilevel"/>
    <w:tmpl w:val="8B20D2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667390"/>
    <w:multiLevelType w:val="hybridMultilevel"/>
    <w:tmpl w:val="8774E9C6"/>
    <w:lvl w:ilvl="0" w:tplc="50DA10A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A75443"/>
    <w:multiLevelType w:val="hybridMultilevel"/>
    <w:tmpl w:val="CAC2EA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280F1E"/>
    <w:multiLevelType w:val="hybridMultilevel"/>
    <w:tmpl w:val="CE6EEE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5D6729"/>
    <w:multiLevelType w:val="hybridMultilevel"/>
    <w:tmpl w:val="7060A430"/>
    <w:lvl w:ilvl="0" w:tplc="8708D060">
      <w:start w:val="3"/>
      <w:numFmt w:val="decimal"/>
      <w:lvlText w:val="%1."/>
      <w:lvlJc w:val="left"/>
      <w:pPr>
        <w:ind w:left="3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9" w:hanging="360"/>
      </w:pPr>
    </w:lvl>
    <w:lvl w:ilvl="2" w:tplc="0419001B" w:tentative="1">
      <w:start w:val="1"/>
      <w:numFmt w:val="lowerRoman"/>
      <w:lvlText w:val="%3."/>
      <w:lvlJc w:val="right"/>
      <w:pPr>
        <w:ind w:left="1829" w:hanging="180"/>
      </w:pPr>
    </w:lvl>
    <w:lvl w:ilvl="3" w:tplc="0419000F" w:tentative="1">
      <w:start w:val="1"/>
      <w:numFmt w:val="decimal"/>
      <w:lvlText w:val="%4."/>
      <w:lvlJc w:val="left"/>
      <w:pPr>
        <w:ind w:left="2549" w:hanging="360"/>
      </w:pPr>
    </w:lvl>
    <w:lvl w:ilvl="4" w:tplc="04190019" w:tentative="1">
      <w:start w:val="1"/>
      <w:numFmt w:val="lowerLetter"/>
      <w:lvlText w:val="%5."/>
      <w:lvlJc w:val="left"/>
      <w:pPr>
        <w:ind w:left="3269" w:hanging="360"/>
      </w:pPr>
    </w:lvl>
    <w:lvl w:ilvl="5" w:tplc="0419001B" w:tentative="1">
      <w:start w:val="1"/>
      <w:numFmt w:val="lowerRoman"/>
      <w:lvlText w:val="%6."/>
      <w:lvlJc w:val="right"/>
      <w:pPr>
        <w:ind w:left="3989" w:hanging="180"/>
      </w:pPr>
    </w:lvl>
    <w:lvl w:ilvl="6" w:tplc="0419000F" w:tentative="1">
      <w:start w:val="1"/>
      <w:numFmt w:val="decimal"/>
      <w:lvlText w:val="%7."/>
      <w:lvlJc w:val="left"/>
      <w:pPr>
        <w:ind w:left="4709" w:hanging="360"/>
      </w:pPr>
    </w:lvl>
    <w:lvl w:ilvl="7" w:tplc="04190019" w:tentative="1">
      <w:start w:val="1"/>
      <w:numFmt w:val="lowerLetter"/>
      <w:lvlText w:val="%8."/>
      <w:lvlJc w:val="left"/>
      <w:pPr>
        <w:ind w:left="5429" w:hanging="360"/>
      </w:pPr>
    </w:lvl>
    <w:lvl w:ilvl="8" w:tplc="0419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12" w15:restartNumberingAfterBreak="0">
    <w:nsid w:val="7CA63FAF"/>
    <w:multiLevelType w:val="hybridMultilevel"/>
    <w:tmpl w:val="F526359A"/>
    <w:lvl w:ilvl="0" w:tplc="D3EECCCE">
      <w:start w:val="3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num w:numId="1" w16cid:durableId="1203205580">
    <w:abstractNumId w:val="1"/>
  </w:num>
  <w:num w:numId="2" w16cid:durableId="1359500613">
    <w:abstractNumId w:val="3"/>
  </w:num>
  <w:num w:numId="3" w16cid:durableId="780879400">
    <w:abstractNumId w:val="5"/>
  </w:num>
  <w:num w:numId="4" w16cid:durableId="1464149837">
    <w:abstractNumId w:val="8"/>
  </w:num>
  <w:num w:numId="5" w16cid:durableId="1561283871">
    <w:abstractNumId w:val="2"/>
  </w:num>
  <w:num w:numId="6" w16cid:durableId="38288712">
    <w:abstractNumId w:val="11"/>
  </w:num>
  <w:num w:numId="7" w16cid:durableId="1694529641">
    <w:abstractNumId w:val="4"/>
  </w:num>
  <w:num w:numId="8" w16cid:durableId="159782154">
    <w:abstractNumId w:val="0"/>
  </w:num>
  <w:num w:numId="9" w16cid:durableId="878590365">
    <w:abstractNumId w:val="12"/>
  </w:num>
  <w:num w:numId="10" w16cid:durableId="1017924811">
    <w:abstractNumId w:val="10"/>
  </w:num>
  <w:num w:numId="11" w16cid:durableId="1558203438">
    <w:abstractNumId w:val="9"/>
  </w:num>
  <w:num w:numId="12" w16cid:durableId="170532550">
    <w:abstractNumId w:val="7"/>
  </w:num>
  <w:num w:numId="13" w16cid:durableId="16502339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891"/>
    <w:rsid w:val="0004217A"/>
    <w:rsid w:val="00043895"/>
    <w:rsid w:val="000935F2"/>
    <w:rsid w:val="000B5CC9"/>
    <w:rsid w:val="000D1C60"/>
    <w:rsid w:val="000D6A0D"/>
    <w:rsid w:val="000F52F2"/>
    <w:rsid w:val="00107405"/>
    <w:rsid w:val="00110800"/>
    <w:rsid w:val="001551D4"/>
    <w:rsid w:val="001E261A"/>
    <w:rsid w:val="001F051C"/>
    <w:rsid w:val="00223009"/>
    <w:rsid w:val="00223E72"/>
    <w:rsid w:val="0022573A"/>
    <w:rsid w:val="00245A87"/>
    <w:rsid w:val="002A0891"/>
    <w:rsid w:val="002A3F28"/>
    <w:rsid w:val="002D6EFA"/>
    <w:rsid w:val="002F123A"/>
    <w:rsid w:val="002F3B90"/>
    <w:rsid w:val="002F5589"/>
    <w:rsid w:val="003002C9"/>
    <w:rsid w:val="00303A30"/>
    <w:rsid w:val="00354594"/>
    <w:rsid w:val="003A6067"/>
    <w:rsid w:val="003B0DF2"/>
    <w:rsid w:val="003F4286"/>
    <w:rsid w:val="00403C90"/>
    <w:rsid w:val="004133AE"/>
    <w:rsid w:val="004A0965"/>
    <w:rsid w:val="004D2710"/>
    <w:rsid w:val="00530AFE"/>
    <w:rsid w:val="00537BEB"/>
    <w:rsid w:val="0057432A"/>
    <w:rsid w:val="005B234E"/>
    <w:rsid w:val="005F1444"/>
    <w:rsid w:val="006763A8"/>
    <w:rsid w:val="00683EA8"/>
    <w:rsid w:val="006B11CC"/>
    <w:rsid w:val="006F0F02"/>
    <w:rsid w:val="006F5F6E"/>
    <w:rsid w:val="00741255"/>
    <w:rsid w:val="0078146B"/>
    <w:rsid w:val="007B73A9"/>
    <w:rsid w:val="007C6095"/>
    <w:rsid w:val="008F1D11"/>
    <w:rsid w:val="009034FF"/>
    <w:rsid w:val="00917362"/>
    <w:rsid w:val="00921222"/>
    <w:rsid w:val="00932524"/>
    <w:rsid w:val="0094615B"/>
    <w:rsid w:val="009738AB"/>
    <w:rsid w:val="009930FA"/>
    <w:rsid w:val="009A48FD"/>
    <w:rsid w:val="009B118B"/>
    <w:rsid w:val="00A26506"/>
    <w:rsid w:val="00A33391"/>
    <w:rsid w:val="00A3639F"/>
    <w:rsid w:val="00A45450"/>
    <w:rsid w:val="00A944AD"/>
    <w:rsid w:val="00AA3235"/>
    <w:rsid w:val="00AB152A"/>
    <w:rsid w:val="00B333B1"/>
    <w:rsid w:val="00B61CD4"/>
    <w:rsid w:val="00BA1816"/>
    <w:rsid w:val="00BF3986"/>
    <w:rsid w:val="00C526F4"/>
    <w:rsid w:val="00C62A17"/>
    <w:rsid w:val="00CC0C20"/>
    <w:rsid w:val="00CC3619"/>
    <w:rsid w:val="00CE116B"/>
    <w:rsid w:val="00CE1715"/>
    <w:rsid w:val="00D0205F"/>
    <w:rsid w:val="00D12EFD"/>
    <w:rsid w:val="00D30190"/>
    <w:rsid w:val="00D400D5"/>
    <w:rsid w:val="00D40738"/>
    <w:rsid w:val="00DA4C18"/>
    <w:rsid w:val="00DD0914"/>
    <w:rsid w:val="00DE5348"/>
    <w:rsid w:val="00F428BE"/>
    <w:rsid w:val="00F55868"/>
    <w:rsid w:val="00F961DF"/>
    <w:rsid w:val="00FA1275"/>
    <w:rsid w:val="00FB719C"/>
    <w:rsid w:val="00FE6CD5"/>
    <w:rsid w:val="00FF4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A6E78"/>
  <w15:docId w15:val="{E9F35F37-EB7D-446E-A2A3-4E8BC9EE6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08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Абзац списка3"/>
    <w:basedOn w:val="a"/>
    <w:rsid w:val="002A0891"/>
    <w:pPr>
      <w:widowControl w:val="0"/>
      <w:autoSpaceDE w:val="0"/>
      <w:autoSpaceDN w:val="0"/>
      <w:adjustRightInd w:val="0"/>
      <w:ind w:left="720"/>
      <w:contextualSpacing/>
    </w:pPr>
    <w:rPr>
      <w:rFonts w:ascii="Arial" w:eastAsia="Calibri" w:hAnsi="Arial" w:cs="Arial"/>
      <w:sz w:val="18"/>
      <w:szCs w:val="18"/>
    </w:rPr>
  </w:style>
  <w:style w:type="table" w:styleId="a3">
    <w:name w:val="Table Grid"/>
    <w:basedOn w:val="a1"/>
    <w:uiPriority w:val="39"/>
    <w:rsid w:val="002A08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61CD4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7C6095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10740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0740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10740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0740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29.ru/images/diagnostika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e29.ru/innovatsionnaya-deyatelnost.htm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e29.ru/images/programmasem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e29.ru/images/010000/plansem1901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F8CEB6-3282-4A5C-9FE0-003EBDA98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2287</Words>
  <Characters>13036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MO7 MO7</cp:lastModifiedBy>
  <cp:revision>4</cp:revision>
  <dcterms:created xsi:type="dcterms:W3CDTF">2023-12-28T13:46:00Z</dcterms:created>
  <dcterms:modified xsi:type="dcterms:W3CDTF">2025-12-17T06:45:00Z</dcterms:modified>
</cp:coreProperties>
</file>